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05B" w:rsidRPr="001967AE" w:rsidRDefault="001967AE" w:rsidP="001967AE">
      <w:pPr>
        <w:jc w:val="right"/>
        <w:rPr>
          <w:rFonts w:ascii="Arial" w:hAnsi="Arial"/>
          <w:b/>
          <w:sz w:val="36"/>
        </w:rPr>
      </w:pPr>
      <w:r w:rsidRPr="001967AE">
        <w:rPr>
          <w:rFonts w:ascii="Arial" w:hAnsi="Arial"/>
          <w:b/>
          <w:sz w:val="36"/>
        </w:rPr>
        <w:t>CRD1</w:t>
      </w:r>
    </w:p>
    <w:p w:rsidR="0006005B" w:rsidRPr="006A2880" w:rsidRDefault="0006005B" w:rsidP="004935A5">
      <w:pPr>
        <w:jc w:val="center"/>
        <w:rPr>
          <w:rFonts w:ascii="Arial" w:hAnsi="Arial"/>
          <w:b/>
          <w:sz w:val="24"/>
        </w:rPr>
      </w:pPr>
    </w:p>
    <w:p w:rsidR="002B5E43" w:rsidRDefault="0084571F" w:rsidP="004935A5">
      <w:pPr>
        <w:jc w:val="center"/>
        <w:rPr>
          <w:rFonts w:ascii="Arial" w:hAnsi="Arial"/>
          <w:b/>
          <w:sz w:val="24"/>
        </w:rPr>
      </w:pPr>
      <w:r>
        <w:rPr>
          <w:rFonts w:ascii="Arial" w:hAnsi="Arial"/>
          <w:b/>
          <w:sz w:val="24"/>
        </w:rPr>
        <w:t>FINAL</w:t>
      </w:r>
      <w:r w:rsidR="002B5E43">
        <w:rPr>
          <w:rFonts w:ascii="Arial" w:hAnsi="Arial"/>
          <w:b/>
          <w:sz w:val="24"/>
        </w:rPr>
        <w:t xml:space="preserve"> </w:t>
      </w:r>
      <w:r w:rsidR="006065B6" w:rsidRPr="006A2880">
        <w:rPr>
          <w:rFonts w:ascii="Arial" w:hAnsi="Arial"/>
          <w:b/>
          <w:sz w:val="24"/>
        </w:rPr>
        <w:t>REPORT OF THE 2</w:t>
      </w:r>
      <w:r w:rsidR="005F4E87">
        <w:rPr>
          <w:rFonts w:ascii="Arial" w:hAnsi="Arial"/>
          <w:b/>
          <w:sz w:val="24"/>
        </w:rPr>
        <w:t>5</w:t>
      </w:r>
      <w:r w:rsidR="0020239E">
        <w:rPr>
          <w:rFonts w:ascii="Arial" w:hAnsi="Arial"/>
          <w:b/>
          <w:sz w:val="24"/>
        </w:rPr>
        <w:t>th</w:t>
      </w:r>
      <w:r w:rsidR="000C79AD" w:rsidRPr="006A2880">
        <w:rPr>
          <w:rFonts w:ascii="Arial" w:hAnsi="Arial"/>
          <w:b/>
          <w:sz w:val="24"/>
        </w:rPr>
        <w:t xml:space="preserve"> MEETING OF INTERNATIONAL ORGANISATIONS WORKING</w:t>
      </w:r>
      <w:r w:rsidR="002B5E43">
        <w:rPr>
          <w:rFonts w:ascii="Arial" w:hAnsi="Arial"/>
          <w:b/>
          <w:sz w:val="24"/>
        </w:rPr>
        <w:t xml:space="preserve"> </w:t>
      </w:r>
      <w:r w:rsidR="000C79AD" w:rsidRPr="006A2880">
        <w:rPr>
          <w:rFonts w:ascii="Arial" w:hAnsi="Arial"/>
          <w:b/>
          <w:sz w:val="24"/>
        </w:rPr>
        <w:t>IN THE FIELD OF METHODS OF ANALYSIS AND SAMPLING</w:t>
      </w:r>
    </w:p>
    <w:p w:rsidR="00351035" w:rsidRPr="006A2880" w:rsidRDefault="000C79AD" w:rsidP="004935A5">
      <w:pPr>
        <w:jc w:val="center"/>
        <w:rPr>
          <w:rFonts w:ascii="Arial" w:hAnsi="Arial"/>
          <w:b/>
          <w:sz w:val="24"/>
        </w:rPr>
      </w:pPr>
      <w:r w:rsidRPr="006A2880">
        <w:rPr>
          <w:rFonts w:ascii="Arial" w:hAnsi="Arial"/>
          <w:b/>
          <w:sz w:val="24"/>
        </w:rPr>
        <w:t>(INTER-AGENCY</w:t>
      </w:r>
      <w:r w:rsidR="002B5E43">
        <w:rPr>
          <w:rFonts w:ascii="Arial" w:hAnsi="Arial"/>
          <w:b/>
          <w:sz w:val="24"/>
        </w:rPr>
        <w:t xml:space="preserve"> </w:t>
      </w:r>
      <w:r w:rsidRPr="006A2880">
        <w:rPr>
          <w:rFonts w:ascii="Arial" w:hAnsi="Arial"/>
          <w:b/>
          <w:sz w:val="24"/>
        </w:rPr>
        <w:t>MEETING; IAM-2</w:t>
      </w:r>
      <w:r w:rsidR="005F4E87">
        <w:rPr>
          <w:rFonts w:ascii="Arial" w:hAnsi="Arial"/>
          <w:b/>
          <w:sz w:val="24"/>
        </w:rPr>
        <w:t>5</w:t>
      </w:r>
      <w:r w:rsidRPr="006A2880">
        <w:rPr>
          <w:rFonts w:ascii="Arial" w:hAnsi="Arial"/>
          <w:b/>
          <w:sz w:val="24"/>
        </w:rPr>
        <w:t>)</w:t>
      </w:r>
    </w:p>
    <w:p w:rsidR="00FE628E" w:rsidRPr="006A2880" w:rsidRDefault="00FE628E" w:rsidP="004935A5">
      <w:pPr>
        <w:jc w:val="center"/>
        <w:rPr>
          <w:rFonts w:ascii="Arial" w:hAnsi="Arial"/>
          <w:b/>
          <w:sz w:val="24"/>
        </w:rPr>
      </w:pPr>
    </w:p>
    <w:p w:rsidR="00351035" w:rsidRPr="006A2880" w:rsidRDefault="005805EF" w:rsidP="004935A5">
      <w:pPr>
        <w:jc w:val="center"/>
        <w:rPr>
          <w:rFonts w:ascii="Arial" w:hAnsi="Arial"/>
          <w:sz w:val="24"/>
        </w:rPr>
      </w:pPr>
      <w:r w:rsidRPr="006A2880">
        <w:rPr>
          <w:rFonts w:ascii="Arial" w:hAnsi="Arial"/>
          <w:sz w:val="24"/>
        </w:rPr>
        <w:t xml:space="preserve">14.00 – 18.00h, </w:t>
      </w:r>
      <w:r w:rsidR="005F4E87">
        <w:rPr>
          <w:rFonts w:ascii="Arial" w:hAnsi="Arial"/>
          <w:sz w:val="24"/>
        </w:rPr>
        <w:t>Saturday</w:t>
      </w:r>
      <w:r w:rsidR="00410601" w:rsidRPr="006A2880">
        <w:rPr>
          <w:rFonts w:ascii="Arial" w:hAnsi="Arial"/>
          <w:sz w:val="24"/>
        </w:rPr>
        <w:t xml:space="preserve">, </w:t>
      </w:r>
      <w:r w:rsidR="0020239E">
        <w:rPr>
          <w:rFonts w:ascii="Arial" w:hAnsi="Arial"/>
          <w:sz w:val="24"/>
        </w:rPr>
        <w:t>2</w:t>
      </w:r>
      <w:r w:rsidR="008707AB">
        <w:rPr>
          <w:rFonts w:ascii="Arial" w:hAnsi="Arial"/>
          <w:sz w:val="24"/>
        </w:rPr>
        <w:t>nd</w:t>
      </w:r>
      <w:r w:rsidR="00410601" w:rsidRPr="006A2880">
        <w:rPr>
          <w:rFonts w:ascii="Arial" w:hAnsi="Arial"/>
          <w:sz w:val="24"/>
        </w:rPr>
        <w:t xml:space="preserve"> March 20</w:t>
      </w:r>
      <w:r w:rsidR="005F4E87">
        <w:rPr>
          <w:rFonts w:ascii="Arial" w:hAnsi="Arial"/>
          <w:sz w:val="24"/>
        </w:rPr>
        <w:t>13</w:t>
      </w:r>
    </w:p>
    <w:p w:rsidR="00351035" w:rsidRPr="006A2880" w:rsidRDefault="00351035" w:rsidP="004935A5">
      <w:pPr>
        <w:rPr>
          <w:rFonts w:ascii="Arial" w:hAnsi="Arial"/>
          <w:sz w:val="24"/>
        </w:rPr>
      </w:pPr>
    </w:p>
    <w:p w:rsidR="00AE6711" w:rsidRPr="006A2880" w:rsidRDefault="00AE6711" w:rsidP="004935A5">
      <w:pPr>
        <w:rPr>
          <w:rFonts w:ascii="Arial" w:hAnsi="Arial"/>
          <w:b/>
          <w:sz w:val="24"/>
        </w:rPr>
      </w:pPr>
    </w:p>
    <w:p w:rsidR="005805EF" w:rsidRPr="006A2880" w:rsidRDefault="000C79AD" w:rsidP="004935A5">
      <w:pPr>
        <w:rPr>
          <w:rFonts w:ascii="Arial" w:hAnsi="Arial"/>
          <w:b/>
          <w:sz w:val="24"/>
        </w:rPr>
      </w:pPr>
      <w:r w:rsidRPr="006A2880">
        <w:rPr>
          <w:rFonts w:ascii="Arial" w:hAnsi="Arial"/>
          <w:b/>
          <w:sz w:val="24"/>
        </w:rPr>
        <w:t>Present</w:t>
      </w:r>
    </w:p>
    <w:p w:rsidR="00935966" w:rsidRDefault="00D6313D" w:rsidP="00D6313D">
      <w:pPr>
        <w:tabs>
          <w:tab w:val="left" w:pos="3828"/>
        </w:tabs>
        <w:rPr>
          <w:rFonts w:ascii="Arial" w:hAnsi="Arial"/>
          <w:sz w:val="24"/>
        </w:rPr>
      </w:pPr>
      <w:r>
        <w:rPr>
          <w:rFonts w:ascii="Arial" w:hAnsi="Arial"/>
          <w:sz w:val="24"/>
        </w:rPr>
        <w:t>AACC International</w:t>
      </w:r>
      <w:r>
        <w:rPr>
          <w:rFonts w:ascii="Arial" w:hAnsi="Arial"/>
          <w:sz w:val="24"/>
        </w:rPr>
        <w:tab/>
      </w:r>
      <w:r w:rsidR="0020239E">
        <w:rPr>
          <w:rFonts w:ascii="Arial" w:hAnsi="Arial"/>
          <w:sz w:val="24"/>
        </w:rPr>
        <w:t>Anne Bridges</w:t>
      </w:r>
    </w:p>
    <w:p w:rsidR="005F4E87" w:rsidRPr="006A2880" w:rsidRDefault="005F4E87" w:rsidP="00D6313D">
      <w:pPr>
        <w:tabs>
          <w:tab w:val="left" w:pos="3828"/>
        </w:tabs>
        <w:rPr>
          <w:rFonts w:ascii="Arial" w:hAnsi="Arial"/>
          <w:sz w:val="24"/>
        </w:rPr>
      </w:pPr>
      <w:r>
        <w:rPr>
          <w:rFonts w:ascii="Arial" w:hAnsi="Arial"/>
          <w:sz w:val="24"/>
        </w:rPr>
        <w:t>AACC International</w:t>
      </w:r>
      <w:r>
        <w:rPr>
          <w:rFonts w:ascii="Arial" w:hAnsi="Arial"/>
          <w:sz w:val="24"/>
        </w:rPr>
        <w:tab/>
        <w:t xml:space="preserve">Paul </w:t>
      </w:r>
      <w:proofErr w:type="spellStart"/>
      <w:r>
        <w:rPr>
          <w:rFonts w:ascii="Arial" w:hAnsi="Arial"/>
          <w:sz w:val="24"/>
        </w:rPr>
        <w:t>Wehling</w:t>
      </w:r>
      <w:proofErr w:type="spellEnd"/>
    </w:p>
    <w:p w:rsidR="00A14006" w:rsidRDefault="00A14006" w:rsidP="00D6313D">
      <w:pPr>
        <w:tabs>
          <w:tab w:val="left" w:pos="3828"/>
        </w:tabs>
        <w:rPr>
          <w:rFonts w:ascii="Arial" w:hAnsi="Arial"/>
          <w:sz w:val="24"/>
        </w:rPr>
      </w:pPr>
      <w:r w:rsidRPr="006A2880">
        <w:rPr>
          <w:rFonts w:ascii="Arial" w:hAnsi="Arial"/>
          <w:sz w:val="24"/>
        </w:rPr>
        <w:t>AOAC International</w:t>
      </w:r>
      <w:r w:rsidRPr="006A2880">
        <w:rPr>
          <w:rFonts w:ascii="Arial" w:hAnsi="Arial"/>
          <w:sz w:val="24"/>
        </w:rPr>
        <w:tab/>
      </w:r>
      <w:r w:rsidR="0020239E">
        <w:rPr>
          <w:rFonts w:ascii="Arial" w:hAnsi="Arial"/>
          <w:sz w:val="24"/>
        </w:rPr>
        <w:t xml:space="preserve">Stan </w:t>
      </w:r>
      <w:proofErr w:type="spellStart"/>
      <w:r w:rsidR="0020239E">
        <w:rPr>
          <w:rFonts w:ascii="Arial" w:hAnsi="Arial"/>
          <w:sz w:val="24"/>
        </w:rPr>
        <w:t>Bacler</w:t>
      </w:r>
      <w:proofErr w:type="spellEnd"/>
    </w:p>
    <w:p w:rsidR="005F4E87" w:rsidRPr="006A2880" w:rsidRDefault="005F4E87" w:rsidP="00D6313D">
      <w:pPr>
        <w:tabs>
          <w:tab w:val="left" w:pos="3828"/>
        </w:tabs>
        <w:rPr>
          <w:rFonts w:ascii="Arial" w:hAnsi="Arial"/>
          <w:sz w:val="24"/>
        </w:rPr>
      </w:pPr>
      <w:r>
        <w:rPr>
          <w:rFonts w:ascii="Arial" w:hAnsi="Arial"/>
          <w:sz w:val="24"/>
        </w:rPr>
        <w:t>AOAC International</w:t>
      </w:r>
      <w:r>
        <w:rPr>
          <w:rFonts w:ascii="Arial" w:hAnsi="Arial"/>
          <w:sz w:val="24"/>
        </w:rPr>
        <w:tab/>
        <w:t xml:space="preserve">Bert </w:t>
      </w:r>
      <w:proofErr w:type="spellStart"/>
      <w:r>
        <w:rPr>
          <w:rFonts w:ascii="Arial" w:hAnsi="Arial"/>
          <w:sz w:val="24"/>
        </w:rPr>
        <w:t>Poepping</w:t>
      </w:r>
      <w:proofErr w:type="spellEnd"/>
    </w:p>
    <w:p w:rsidR="005805EF" w:rsidRDefault="005805EF" w:rsidP="00D6313D">
      <w:pPr>
        <w:tabs>
          <w:tab w:val="left" w:pos="3828"/>
        </w:tabs>
        <w:rPr>
          <w:rFonts w:ascii="Arial" w:hAnsi="Arial"/>
          <w:sz w:val="24"/>
        </w:rPr>
      </w:pPr>
      <w:r w:rsidRPr="006A2880">
        <w:rPr>
          <w:rFonts w:ascii="Arial" w:hAnsi="Arial"/>
          <w:sz w:val="24"/>
        </w:rPr>
        <w:t xml:space="preserve">AOCS </w:t>
      </w:r>
      <w:r w:rsidRPr="006A2880">
        <w:rPr>
          <w:rFonts w:ascii="Arial" w:hAnsi="Arial"/>
          <w:sz w:val="24"/>
        </w:rPr>
        <w:tab/>
        <w:t xml:space="preserve">Richard </w:t>
      </w:r>
      <w:proofErr w:type="spellStart"/>
      <w:r w:rsidRPr="006A2880">
        <w:rPr>
          <w:rFonts w:ascii="Arial" w:hAnsi="Arial"/>
          <w:sz w:val="24"/>
        </w:rPr>
        <w:t>Cantrill</w:t>
      </w:r>
      <w:proofErr w:type="spellEnd"/>
      <w:r w:rsidRPr="006A2880">
        <w:rPr>
          <w:rFonts w:ascii="Arial" w:hAnsi="Arial"/>
          <w:sz w:val="24"/>
        </w:rPr>
        <w:t xml:space="preserve"> (Secretariat)</w:t>
      </w:r>
    </w:p>
    <w:p w:rsidR="0020239E" w:rsidRPr="006A2880" w:rsidRDefault="0020239E" w:rsidP="00D6313D">
      <w:pPr>
        <w:tabs>
          <w:tab w:val="left" w:pos="3828"/>
        </w:tabs>
        <w:rPr>
          <w:rFonts w:ascii="Arial" w:hAnsi="Arial"/>
          <w:sz w:val="24"/>
        </w:rPr>
      </w:pPr>
      <w:r>
        <w:rPr>
          <w:rFonts w:ascii="Arial" w:hAnsi="Arial"/>
          <w:sz w:val="24"/>
        </w:rPr>
        <w:t>AOCS</w:t>
      </w:r>
      <w:r>
        <w:rPr>
          <w:rFonts w:ascii="Arial" w:hAnsi="Arial"/>
          <w:sz w:val="24"/>
        </w:rPr>
        <w:tab/>
        <w:t xml:space="preserve">Ray </w:t>
      </w:r>
      <w:proofErr w:type="spellStart"/>
      <w:r>
        <w:rPr>
          <w:rFonts w:ascii="Arial" w:hAnsi="Arial"/>
          <w:sz w:val="24"/>
        </w:rPr>
        <w:t>Shillito</w:t>
      </w:r>
      <w:proofErr w:type="spellEnd"/>
      <w:r w:rsidR="005F4E87">
        <w:rPr>
          <w:rFonts w:ascii="Arial" w:hAnsi="Arial"/>
          <w:sz w:val="24"/>
        </w:rPr>
        <w:t xml:space="preserve"> (ISO/TC 34/SC 16/WG 5)</w:t>
      </w:r>
    </w:p>
    <w:p w:rsidR="00D75EF3" w:rsidRPr="006A2880" w:rsidRDefault="005805EF" w:rsidP="00D6313D">
      <w:pPr>
        <w:tabs>
          <w:tab w:val="left" w:pos="3828"/>
        </w:tabs>
        <w:rPr>
          <w:rFonts w:ascii="Arial" w:hAnsi="Arial"/>
          <w:sz w:val="24"/>
        </w:rPr>
      </w:pPr>
      <w:r w:rsidRPr="006A2880">
        <w:rPr>
          <w:rFonts w:ascii="Arial" w:hAnsi="Arial"/>
          <w:sz w:val="24"/>
        </w:rPr>
        <w:t>BIPM</w:t>
      </w:r>
      <w:r w:rsidR="00D75EF3" w:rsidRPr="006A2880">
        <w:rPr>
          <w:rFonts w:ascii="Arial" w:hAnsi="Arial"/>
          <w:sz w:val="24"/>
        </w:rPr>
        <w:t xml:space="preserve"> </w:t>
      </w:r>
      <w:r w:rsidR="00D75EF3" w:rsidRPr="006A2880">
        <w:rPr>
          <w:rFonts w:ascii="Arial" w:hAnsi="Arial"/>
          <w:sz w:val="24"/>
        </w:rPr>
        <w:tab/>
        <w:t>Ralf Josephs</w:t>
      </w:r>
    </w:p>
    <w:p w:rsidR="005805EF" w:rsidRPr="006A2880" w:rsidRDefault="00D75EF3" w:rsidP="00D6313D">
      <w:pPr>
        <w:tabs>
          <w:tab w:val="left" w:pos="3828"/>
        </w:tabs>
        <w:rPr>
          <w:rFonts w:ascii="Arial" w:hAnsi="Arial"/>
          <w:sz w:val="24"/>
        </w:rPr>
      </w:pPr>
      <w:r w:rsidRPr="006A2880">
        <w:rPr>
          <w:rFonts w:ascii="Arial" w:hAnsi="Arial"/>
          <w:sz w:val="24"/>
        </w:rPr>
        <w:t>CEN</w:t>
      </w:r>
      <w:r w:rsidR="0020239E">
        <w:rPr>
          <w:rFonts w:ascii="Arial" w:hAnsi="Arial"/>
          <w:sz w:val="24"/>
        </w:rPr>
        <w:t>/TC 275</w:t>
      </w:r>
      <w:r w:rsidR="005805EF" w:rsidRPr="006A2880">
        <w:rPr>
          <w:rFonts w:ascii="Arial" w:hAnsi="Arial"/>
          <w:sz w:val="24"/>
        </w:rPr>
        <w:tab/>
      </w:r>
      <w:r w:rsidRPr="006A2880">
        <w:rPr>
          <w:rFonts w:ascii="Arial" w:hAnsi="Arial"/>
          <w:sz w:val="24"/>
        </w:rPr>
        <w:t>Duncan Arthur</w:t>
      </w:r>
    </w:p>
    <w:p w:rsidR="00AE47E4" w:rsidRDefault="00D6313D" w:rsidP="00D6313D">
      <w:pPr>
        <w:tabs>
          <w:tab w:val="left" w:pos="3828"/>
        </w:tabs>
        <w:rPr>
          <w:rFonts w:ascii="Arial" w:hAnsi="Arial"/>
          <w:sz w:val="24"/>
        </w:rPr>
      </w:pPr>
      <w:r>
        <w:rPr>
          <w:rFonts w:ascii="Arial" w:hAnsi="Arial"/>
          <w:sz w:val="24"/>
        </w:rPr>
        <w:t>EURACHEM</w:t>
      </w:r>
      <w:r>
        <w:rPr>
          <w:rFonts w:ascii="Arial" w:hAnsi="Arial"/>
          <w:sz w:val="24"/>
        </w:rPr>
        <w:tab/>
      </w:r>
      <w:r w:rsidR="00AE47E4" w:rsidRPr="006A2880">
        <w:rPr>
          <w:rFonts w:ascii="Arial" w:hAnsi="Arial"/>
          <w:sz w:val="24"/>
        </w:rPr>
        <w:t xml:space="preserve">Steve Ellison </w:t>
      </w:r>
    </w:p>
    <w:p w:rsidR="0020239E" w:rsidRPr="006A2880" w:rsidRDefault="0020239E" w:rsidP="00D6313D">
      <w:pPr>
        <w:tabs>
          <w:tab w:val="left" w:pos="3828"/>
        </w:tabs>
        <w:rPr>
          <w:rFonts w:ascii="Arial" w:hAnsi="Arial"/>
          <w:sz w:val="24"/>
        </w:rPr>
      </w:pPr>
      <w:r>
        <w:rPr>
          <w:rFonts w:ascii="Arial" w:hAnsi="Arial"/>
          <w:sz w:val="24"/>
        </w:rPr>
        <w:t>FCC/USP</w:t>
      </w:r>
      <w:r w:rsidR="00D6313D">
        <w:rPr>
          <w:rFonts w:ascii="Arial" w:hAnsi="Arial"/>
          <w:sz w:val="24"/>
        </w:rPr>
        <w:tab/>
      </w:r>
      <w:r>
        <w:rPr>
          <w:rFonts w:ascii="Arial" w:hAnsi="Arial"/>
          <w:sz w:val="24"/>
        </w:rPr>
        <w:t xml:space="preserve">Markus </w:t>
      </w:r>
      <w:proofErr w:type="spellStart"/>
      <w:r>
        <w:rPr>
          <w:rFonts w:ascii="Arial" w:hAnsi="Arial"/>
          <w:sz w:val="24"/>
        </w:rPr>
        <w:t>Lipp</w:t>
      </w:r>
      <w:proofErr w:type="spellEnd"/>
    </w:p>
    <w:p w:rsidR="005805EF" w:rsidRDefault="005805EF" w:rsidP="00D6313D">
      <w:pPr>
        <w:tabs>
          <w:tab w:val="left" w:pos="3828"/>
        </w:tabs>
        <w:rPr>
          <w:rFonts w:ascii="Arial" w:hAnsi="Arial"/>
          <w:sz w:val="24"/>
        </w:rPr>
      </w:pPr>
      <w:r w:rsidRPr="006A2880">
        <w:rPr>
          <w:rFonts w:ascii="Arial" w:hAnsi="Arial"/>
          <w:sz w:val="24"/>
        </w:rPr>
        <w:t xml:space="preserve">Hungarian Food Safety Office </w:t>
      </w:r>
      <w:r w:rsidRPr="006A2880">
        <w:rPr>
          <w:rFonts w:ascii="Arial" w:hAnsi="Arial"/>
          <w:sz w:val="24"/>
        </w:rPr>
        <w:tab/>
        <w:t>Arpad Ambrus (Observer)</w:t>
      </w:r>
    </w:p>
    <w:p w:rsidR="006065B6" w:rsidRPr="006A2880" w:rsidRDefault="00D6313D" w:rsidP="00D6313D">
      <w:pPr>
        <w:tabs>
          <w:tab w:val="left" w:pos="3828"/>
        </w:tabs>
        <w:rPr>
          <w:rFonts w:ascii="Arial" w:hAnsi="Arial"/>
          <w:sz w:val="24"/>
        </w:rPr>
      </w:pPr>
      <w:r>
        <w:rPr>
          <w:rFonts w:ascii="Arial" w:hAnsi="Arial"/>
          <w:sz w:val="24"/>
        </w:rPr>
        <w:t>ICUMSA</w:t>
      </w:r>
      <w:r>
        <w:rPr>
          <w:rFonts w:ascii="Arial" w:hAnsi="Arial"/>
          <w:sz w:val="24"/>
        </w:rPr>
        <w:tab/>
      </w:r>
      <w:r w:rsidR="00AE47E4" w:rsidRPr="006A2880">
        <w:rPr>
          <w:rFonts w:ascii="Arial" w:hAnsi="Arial"/>
          <w:sz w:val="24"/>
        </w:rPr>
        <w:t>Roger Wood (Chair)</w:t>
      </w:r>
    </w:p>
    <w:p w:rsidR="00AE47E4" w:rsidRPr="006A2880" w:rsidRDefault="00AE47E4" w:rsidP="00D6313D">
      <w:pPr>
        <w:ind w:left="3828" w:hanging="3828"/>
        <w:rPr>
          <w:rFonts w:ascii="Arial" w:hAnsi="Arial"/>
          <w:sz w:val="24"/>
        </w:rPr>
      </w:pPr>
      <w:r w:rsidRPr="006A2880">
        <w:rPr>
          <w:rFonts w:ascii="Arial" w:hAnsi="Arial"/>
          <w:sz w:val="24"/>
        </w:rPr>
        <w:t>IUPAC</w:t>
      </w:r>
      <w:r w:rsidRPr="006A2880">
        <w:rPr>
          <w:rFonts w:ascii="Arial" w:hAnsi="Arial"/>
          <w:sz w:val="24"/>
        </w:rPr>
        <w:tab/>
      </w:r>
      <w:proofErr w:type="spellStart"/>
      <w:r w:rsidRPr="006A2880">
        <w:rPr>
          <w:rFonts w:ascii="Arial" w:hAnsi="Arial"/>
          <w:sz w:val="24"/>
        </w:rPr>
        <w:t>Christoph</w:t>
      </w:r>
      <w:proofErr w:type="spellEnd"/>
      <w:r w:rsidRPr="006A2880">
        <w:rPr>
          <w:rFonts w:ascii="Arial" w:hAnsi="Arial"/>
          <w:sz w:val="24"/>
        </w:rPr>
        <w:t xml:space="preserve"> von </w:t>
      </w:r>
      <w:proofErr w:type="spellStart"/>
      <w:r w:rsidRPr="006A2880">
        <w:rPr>
          <w:rFonts w:ascii="Arial" w:hAnsi="Arial"/>
          <w:sz w:val="24"/>
        </w:rPr>
        <w:t>Holst</w:t>
      </w:r>
      <w:proofErr w:type="spellEnd"/>
      <w:r w:rsidRPr="006A2880">
        <w:rPr>
          <w:rFonts w:ascii="Arial" w:hAnsi="Arial"/>
          <w:sz w:val="24"/>
        </w:rPr>
        <w:t xml:space="preserve"> (</w:t>
      </w:r>
      <w:r w:rsidR="00D6313D">
        <w:rPr>
          <w:rFonts w:ascii="Arial" w:hAnsi="Arial"/>
          <w:sz w:val="24"/>
        </w:rPr>
        <w:t xml:space="preserve">IUPAC </w:t>
      </w:r>
      <w:r w:rsidRPr="006A2880">
        <w:rPr>
          <w:rFonts w:ascii="Arial" w:hAnsi="Arial"/>
          <w:sz w:val="24"/>
        </w:rPr>
        <w:t xml:space="preserve">Project Leader – qualitative </w:t>
      </w:r>
      <w:proofErr w:type="gramStart"/>
      <w:r w:rsidRPr="006A2880">
        <w:rPr>
          <w:rFonts w:ascii="Arial" w:hAnsi="Arial"/>
          <w:sz w:val="24"/>
        </w:rPr>
        <w:t>analysis</w:t>
      </w:r>
      <w:proofErr w:type="gramEnd"/>
      <w:r w:rsidRPr="006A2880">
        <w:rPr>
          <w:rFonts w:ascii="Arial" w:hAnsi="Arial"/>
          <w:sz w:val="24"/>
        </w:rPr>
        <w:t>)</w:t>
      </w:r>
    </w:p>
    <w:p w:rsidR="005805EF" w:rsidRPr="00C437C8" w:rsidRDefault="00D6313D" w:rsidP="00D6313D">
      <w:pPr>
        <w:tabs>
          <w:tab w:val="left" w:pos="3828"/>
        </w:tabs>
        <w:rPr>
          <w:rFonts w:ascii="Arial" w:hAnsi="Arial"/>
          <w:sz w:val="24"/>
          <w:lang w:val="fr-FR"/>
        </w:rPr>
      </w:pPr>
      <w:r>
        <w:rPr>
          <w:rFonts w:ascii="Arial" w:hAnsi="Arial"/>
          <w:sz w:val="24"/>
          <w:lang w:val="fr-FR"/>
        </w:rPr>
        <w:t xml:space="preserve">IDF </w:t>
      </w:r>
      <w:r>
        <w:rPr>
          <w:rFonts w:ascii="Arial" w:hAnsi="Arial"/>
          <w:sz w:val="24"/>
          <w:lang w:val="fr-FR"/>
        </w:rPr>
        <w:tab/>
      </w:r>
      <w:r w:rsidR="005805EF" w:rsidRPr="00C437C8">
        <w:rPr>
          <w:rFonts w:ascii="Arial" w:hAnsi="Arial"/>
          <w:sz w:val="24"/>
          <w:lang w:val="fr-FR"/>
        </w:rPr>
        <w:t>Aurélie Dubois</w:t>
      </w:r>
    </w:p>
    <w:p w:rsidR="005805EF" w:rsidRPr="00C437C8" w:rsidRDefault="005805EF" w:rsidP="00D6313D">
      <w:pPr>
        <w:tabs>
          <w:tab w:val="left" w:pos="3828"/>
        </w:tabs>
        <w:rPr>
          <w:rFonts w:ascii="Arial" w:hAnsi="Arial"/>
          <w:sz w:val="24"/>
          <w:lang w:val="fr-FR"/>
        </w:rPr>
      </w:pPr>
      <w:r w:rsidRPr="00C437C8">
        <w:rPr>
          <w:rFonts w:ascii="Arial" w:hAnsi="Arial"/>
          <w:sz w:val="24"/>
          <w:lang w:val="fr-FR"/>
        </w:rPr>
        <w:t>I</w:t>
      </w:r>
      <w:r w:rsidR="00D6313D">
        <w:rPr>
          <w:rFonts w:ascii="Arial" w:hAnsi="Arial"/>
          <w:sz w:val="24"/>
          <w:lang w:val="fr-FR"/>
        </w:rPr>
        <w:t xml:space="preserve">SO/TC 34/SC 5 </w:t>
      </w:r>
      <w:r w:rsidR="00D6313D">
        <w:rPr>
          <w:rFonts w:ascii="Arial" w:hAnsi="Arial"/>
          <w:sz w:val="24"/>
          <w:lang w:val="fr-FR"/>
        </w:rPr>
        <w:tab/>
      </w:r>
      <w:r w:rsidR="005F4E87">
        <w:rPr>
          <w:rFonts w:ascii="Arial" w:hAnsi="Arial"/>
          <w:sz w:val="24"/>
          <w:lang w:val="fr-FR"/>
        </w:rPr>
        <w:t xml:space="preserve">Sophie </w:t>
      </w:r>
      <w:r w:rsidR="000E3629">
        <w:rPr>
          <w:rFonts w:ascii="Arial" w:hAnsi="Arial"/>
          <w:sz w:val="24"/>
          <w:lang w:val="fr-FR"/>
        </w:rPr>
        <w:t>M</w:t>
      </w:r>
      <w:r w:rsidR="00D6313D">
        <w:rPr>
          <w:rFonts w:ascii="Arial" w:hAnsi="Arial"/>
          <w:sz w:val="24"/>
          <w:lang w:val="fr-FR"/>
        </w:rPr>
        <w:t>ore</w:t>
      </w:r>
    </w:p>
    <w:p w:rsidR="005805EF" w:rsidRPr="00C437C8" w:rsidRDefault="00D6313D" w:rsidP="00D6313D">
      <w:pPr>
        <w:tabs>
          <w:tab w:val="left" w:pos="3828"/>
        </w:tabs>
        <w:rPr>
          <w:rFonts w:ascii="Arial" w:hAnsi="Arial"/>
          <w:sz w:val="24"/>
          <w:lang w:val="fr-FR"/>
        </w:rPr>
      </w:pPr>
      <w:r>
        <w:rPr>
          <w:rFonts w:ascii="Arial" w:hAnsi="Arial"/>
          <w:sz w:val="24"/>
          <w:lang w:val="fr-FR"/>
        </w:rPr>
        <w:t>IDF</w:t>
      </w:r>
      <w:r>
        <w:rPr>
          <w:rFonts w:ascii="Arial" w:hAnsi="Arial"/>
          <w:sz w:val="24"/>
          <w:lang w:val="fr-FR"/>
        </w:rPr>
        <w:tab/>
      </w:r>
      <w:proofErr w:type="spellStart"/>
      <w:r w:rsidR="005805EF" w:rsidRPr="00C437C8">
        <w:rPr>
          <w:rFonts w:ascii="Arial" w:hAnsi="Arial"/>
          <w:sz w:val="24"/>
          <w:lang w:val="fr-FR"/>
        </w:rPr>
        <w:t>Jaap</w:t>
      </w:r>
      <w:proofErr w:type="spellEnd"/>
      <w:r w:rsidR="005805EF" w:rsidRPr="00C437C8">
        <w:rPr>
          <w:rFonts w:ascii="Arial" w:hAnsi="Arial"/>
          <w:sz w:val="24"/>
          <w:lang w:val="fr-FR"/>
        </w:rPr>
        <w:t xml:space="preserve"> </w:t>
      </w:r>
      <w:proofErr w:type="spellStart"/>
      <w:r w:rsidR="005805EF" w:rsidRPr="00C437C8">
        <w:rPr>
          <w:rFonts w:ascii="Arial" w:hAnsi="Arial"/>
          <w:sz w:val="24"/>
          <w:lang w:val="fr-FR"/>
        </w:rPr>
        <w:t>Evers</w:t>
      </w:r>
      <w:proofErr w:type="spellEnd"/>
    </w:p>
    <w:p w:rsidR="006065B6" w:rsidRDefault="00D6313D" w:rsidP="00D6313D">
      <w:pPr>
        <w:tabs>
          <w:tab w:val="left" w:pos="3828"/>
        </w:tabs>
        <w:rPr>
          <w:rFonts w:ascii="Arial" w:hAnsi="Arial"/>
          <w:sz w:val="24"/>
          <w:lang w:val="pt-BR"/>
        </w:rPr>
      </w:pPr>
      <w:r>
        <w:rPr>
          <w:rFonts w:ascii="Arial" w:hAnsi="Arial"/>
          <w:sz w:val="24"/>
          <w:lang w:val="pt-BR"/>
        </w:rPr>
        <w:t xml:space="preserve">ISO </w:t>
      </w:r>
      <w:r>
        <w:rPr>
          <w:rFonts w:ascii="Arial" w:hAnsi="Arial"/>
          <w:sz w:val="24"/>
          <w:lang w:val="pt-BR"/>
        </w:rPr>
        <w:tab/>
      </w:r>
      <w:r w:rsidR="006065B6" w:rsidRPr="00C437C8">
        <w:rPr>
          <w:rFonts w:ascii="Arial" w:hAnsi="Arial"/>
          <w:sz w:val="24"/>
          <w:lang w:val="pt-BR"/>
        </w:rPr>
        <w:t>Sandrine Espeillac</w:t>
      </w:r>
      <w:r w:rsidR="005805EF" w:rsidRPr="00C437C8">
        <w:rPr>
          <w:rFonts w:ascii="Arial" w:hAnsi="Arial"/>
          <w:sz w:val="24"/>
          <w:lang w:val="pt-BR"/>
        </w:rPr>
        <w:t xml:space="preserve"> (</w:t>
      </w:r>
      <w:r w:rsidR="007D2197" w:rsidRPr="00C437C8">
        <w:rPr>
          <w:rFonts w:ascii="Arial" w:hAnsi="Arial"/>
          <w:sz w:val="24"/>
          <w:lang w:val="pt-BR"/>
        </w:rPr>
        <w:t>ISO/</w:t>
      </w:r>
      <w:r w:rsidR="005805EF" w:rsidRPr="00C437C8">
        <w:rPr>
          <w:rFonts w:ascii="Arial" w:hAnsi="Arial"/>
          <w:sz w:val="24"/>
          <w:lang w:val="pt-BR"/>
        </w:rPr>
        <w:t>TC 34)</w:t>
      </w:r>
    </w:p>
    <w:p w:rsidR="0023752C" w:rsidRPr="00C437C8" w:rsidRDefault="00D6313D" w:rsidP="00D6313D">
      <w:pPr>
        <w:tabs>
          <w:tab w:val="left" w:pos="3828"/>
        </w:tabs>
        <w:rPr>
          <w:rFonts w:ascii="Arial" w:hAnsi="Arial"/>
          <w:sz w:val="24"/>
          <w:lang w:val="pt-BR"/>
        </w:rPr>
      </w:pPr>
      <w:r>
        <w:rPr>
          <w:rFonts w:ascii="Arial" w:hAnsi="Arial"/>
          <w:sz w:val="24"/>
          <w:lang w:val="pt-BR"/>
        </w:rPr>
        <w:t>IUPAC</w:t>
      </w:r>
      <w:r>
        <w:rPr>
          <w:rFonts w:ascii="Arial" w:hAnsi="Arial"/>
          <w:sz w:val="24"/>
          <w:lang w:val="pt-BR"/>
        </w:rPr>
        <w:tab/>
      </w:r>
      <w:r w:rsidR="0023752C">
        <w:rPr>
          <w:rFonts w:ascii="Arial" w:hAnsi="Arial"/>
          <w:sz w:val="24"/>
          <w:lang w:val="pt-BR"/>
        </w:rPr>
        <w:t>Zoltan Mester</w:t>
      </w:r>
    </w:p>
    <w:p w:rsidR="005805EF" w:rsidRPr="006A2880" w:rsidRDefault="005805EF" w:rsidP="00D6313D">
      <w:pPr>
        <w:tabs>
          <w:tab w:val="left" w:pos="3828"/>
        </w:tabs>
        <w:rPr>
          <w:rFonts w:ascii="Arial" w:hAnsi="Arial"/>
          <w:sz w:val="24"/>
        </w:rPr>
      </w:pPr>
      <w:r w:rsidRPr="006A2880">
        <w:rPr>
          <w:rFonts w:ascii="Arial" w:hAnsi="Arial"/>
          <w:sz w:val="24"/>
        </w:rPr>
        <w:t xml:space="preserve">NMKL </w:t>
      </w:r>
      <w:r w:rsidR="00D6313D">
        <w:rPr>
          <w:rFonts w:ascii="Arial" w:hAnsi="Arial"/>
          <w:sz w:val="24"/>
        </w:rPr>
        <w:tab/>
      </w:r>
      <w:r w:rsidRPr="006A2880">
        <w:rPr>
          <w:rFonts w:ascii="Arial" w:hAnsi="Arial"/>
          <w:sz w:val="24"/>
        </w:rPr>
        <w:t xml:space="preserve">Hilde </w:t>
      </w:r>
      <w:proofErr w:type="spellStart"/>
      <w:r w:rsidR="000C79AD" w:rsidRPr="006A2880">
        <w:rPr>
          <w:rFonts w:ascii="Arial" w:hAnsi="Arial"/>
          <w:sz w:val="24"/>
        </w:rPr>
        <w:t>Sk</w:t>
      </w:r>
      <w:r w:rsidR="00D45A3B" w:rsidRPr="006A2880">
        <w:rPr>
          <w:rFonts w:ascii="Arial" w:hAnsi="Arial"/>
          <w:sz w:val="24"/>
        </w:rPr>
        <w:t>aa</w:t>
      </w:r>
      <w:r w:rsidR="000C79AD" w:rsidRPr="006A2880">
        <w:rPr>
          <w:rFonts w:ascii="Arial" w:hAnsi="Arial"/>
          <w:sz w:val="24"/>
        </w:rPr>
        <w:t>r</w:t>
      </w:r>
      <w:proofErr w:type="spellEnd"/>
      <w:r w:rsidR="000C79AD" w:rsidRPr="006A2880">
        <w:rPr>
          <w:rFonts w:ascii="Arial" w:hAnsi="Arial"/>
          <w:sz w:val="24"/>
        </w:rPr>
        <w:t xml:space="preserve"> </w:t>
      </w:r>
      <w:proofErr w:type="spellStart"/>
      <w:r w:rsidRPr="006A2880">
        <w:rPr>
          <w:rFonts w:ascii="Arial" w:hAnsi="Arial"/>
          <w:sz w:val="24"/>
        </w:rPr>
        <w:t>Norli</w:t>
      </w:r>
      <w:proofErr w:type="spellEnd"/>
    </w:p>
    <w:p w:rsidR="00A14006" w:rsidRPr="006A2880" w:rsidRDefault="00A14006" w:rsidP="004935A5">
      <w:pPr>
        <w:rPr>
          <w:rFonts w:ascii="Arial" w:hAnsi="Arial"/>
          <w:sz w:val="24"/>
        </w:rPr>
      </w:pPr>
    </w:p>
    <w:p w:rsidR="00AE6711" w:rsidRPr="006A2880" w:rsidRDefault="00AE6711" w:rsidP="004935A5">
      <w:pPr>
        <w:rPr>
          <w:rFonts w:ascii="Arial" w:hAnsi="Arial"/>
          <w:b/>
          <w:sz w:val="24"/>
        </w:rPr>
      </w:pPr>
    </w:p>
    <w:p w:rsidR="000C79AD" w:rsidRPr="006A2880" w:rsidRDefault="000C79AD" w:rsidP="004935A5">
      <w:pPr>
        <w:rPr>
          <w:rFonts w:ascii="Arial" w:hAnsi="Arial"/>
          <w:b/>
          <w:sz w:val="24"/>
        </w:rPr>
      </w:pPr>
      <w:r w:rsidRPr="006A2880">
        <w:rPr>
          <w:rFonts w:ascii="Arial" w:hAnsi="Arial"/>
          <w:b/>
          <w:sz w:val="24"/>
        </w:rPr>
        <w:t>Apologies</w:t>
      </w:r>
    </w:p>
    <w:p w:rsidR="00550882" w:rsidRPr="006A2880" w:rsidRDefault="00550882" w:rsidP="004935A5">
      <w:pPr>
        <w:rPr>
          <w:rFonts w:ascii="Arial" w:hAnsi="Arial"/>
          <w:sz w:val="24"/>
        </w:rPr>
      </w:pPr>
    </w:p>
    <w:p w:rsidR="005F4E87" w:rsidRPr="006A2880" w:rsidRDefault="005F4E87" w:rsidP="00D6313D">
      <w:pPr>
        <w:jc w:val="both"/>
        <w:rPr>
          <w:rFonts w:ascii="Arial" w:hAnsi="Arial"/>
          <w:sz w:val="24"/>
        </w:rPr>
      </w:pPr>
      <w:r>
        <w:rPr>
          <w:rFonts w:ascii="Arial" w:hAnsi="Arial"/>
          <w:sz w:val="24"/>
        </w:rPr>
        <w:t xml:space="preserve">Apologies were received from </w:t>
      </w:r>
      <w:r w:rsidRPr="006A2880">
        <w:rPr>
          <w:rFonts w:ascii="Arial" w:hAnsi="Arial"/>
          <w:sz w:val="24"/>
        </w:rPr>
        <w:t xml:space="preserve">Selma </w:t>
      </w:r>
      <w:proofErr w:type="spellStart"/>
      <w:r w:rsidRPr="006A2880">
        <w:rPr>
          <w:rFonts w:ascii="Arial" w:hAnsi="Arial"/>
          <w:sz w:val="24"/>
        </w:rPr>
        <w:t>Doyran</w:t>
      </w:r>
      <w:proofErr w:type="spellEnd"/>
      <w:r>
        <w:rPr>
          <w:rFonts w:ascii="Arial" w:hAnsi="Arial"/>
          <w:sz w:val="24"/>
        </w:rPr>
        <w:t xml:space="preserve"> (Codex), Roland Poms (ICC) and Jean-Claude </w:t>
      </w:r>
      <w:proofErr w:type="spellStart"/>
      <w:r>
        <w:rPr>
          <w:rFonts w:ascii="Arial" w:hAnsi="Arial"/>
          <w:sz w:val="24"/>
        </w:rPr>
        <w:t>Ruf</w:t>
      </w:r>
      <w:proofErr w:type="spellEnd"/>
      <w:r>
        <w:rPr>
          <w:rFonts w:ascii="Arial" w:hAnsi="Arial"/>
          <w:sz w:val="24"/>
        </w:rPr>
        <w:t xml:space="preserve"> (OIV).</w:t>
      </w:r>
    </w:p>
    <w:p w:rsidR="006065B6" w:rsidRPr="006A2880" w:rsidRDefault="006065B6" w:rsidP="00AE1D19">
      <w:pPr>
        <w:jc w:val="both"/>
        <w:rPr>
          <w:rFonts w:ascii="Arial" w:hAnsi="Arial"/>
          <w:sz w:val="24"/>
        </w:rPr>
      </w:pPr>
    </w:p>
    <w:p w:rsidR="00A14006" w:rsidRPr="006A2880" w:rsidRDefault="000C79AD" w:rsidP="00AE1D19">
      <w:pPr>
        <w:jc w:val="both"/>
        <w:rPr>
          <w:rFonts w:ascii="Arial" w:hAnsi="Arial"/>
          <w:sz w:val="24"/>
        </w:rPr>
      </w:pPr>
      <w:r w:rsidRPr="006A2880">
        <w:rPr>
          <w:rFonts w:ascii="Arial" w:hAnsi="Arial"/>
          <w:sz w:val="24"/>
        </w:rPr>
        <w:t xml:space="preserve">The attendees were welcomed by Dr. </w:t>
      </w:r>
      <w:r w:rsidR="00AE1D19" w:rsidRPr="006A2880">
        <w:rPr>
          <w:rFonts w:ascii="Arial" w:hAnsi="Arial"/>
          <w:sz w:val="24"/>
        </w:rPr>
        <w:t xml:space="preserve">Roger </w:t>
      </w:r>
      <w:r w:rsidRPr="006A2880">
        <w:rPr>
          <w:rFonts w:ascii="Arial" w:hAnsi="Arial"/>
          <w:sz w:val="24"/>
        </w:rPr>
        <w:t>Wood (</w:t>
      </w:r>
      <w:r w:rsidR="00AB1CF9" w:rsidRPr="006A2880">
        <w:rPr>
          <w:rFonts w:ascii="Arial" w:hAnsi="Arial"/>
          <w:sz w:val="24"/>
        </w:rPr>
        <w:t>C</w:t>
      </w:r>
      <w:r w:rsidRPr="006A2880">
        <w:rPr>
          <w:rFonts w:ascii="Arial" w:hAnsi="Arial"/>
          <w:sz w:val="24"/>
        </w:rPr>
        <w:t>hair)</w:t>
      </w:r>
      <w:r w:rsidR="005F4E87">
        <w:rPr>
          <w:rFonts w:ascii="Arial" w:hAnsi="Arial"/>
          <w:sz w:val="24"/>
        </w:rPr>
        <w:t xml:space="preserve"> who explained the reason for a Saturday meeting because of the change in the CCMAS schedule and the </w:t>
      </w:r>
      <w:proofErr w:type="spellStart"/>
      <w:r w:rsidR="005F4E87">
        <w:rPr>
          <w:rFonts w:ascii="Arial" w:hAnsi="Arial"/>
          <w:sz w:val="24"/>
        </w:rPr>
        <w:t>MoniQA</w:t>
      </w:r>
      <w:proofErr w:type="spellEnd"/>
      <w:r w:rsidR="005F4E87">
        <w:rPr>
          <w:rFonts w:ascii="Arial" w:hAnsi="Arial"/>
          <w:sz w:val="24"/>
        </w:rPr>
        <w:t xml:space="preserve"> Association conference</w:t>
      </w:r>
      <w:r w:rsidRPr="006A2880">
        <w:rPr>
          <w:rFonts w:ascii="Arial" w:hAnsi="Arial"/>
          <w:sz w:val="24"/>
        </w:rPr>
        <w:t>.</w:t>
      </w:r>
      <w:r w:rsidR="006A2880">
        <w:rPr>
          <w:rFonts w:ascii="Arial" w:hAnsi="Arial"/>
          <w:sz w:val="24"/>
        </w:rPr>
        <w:t xml:space="preserve"> The Chair </w:t>
      </w:r>
      <w:r w:rsidR="005F4E87">
        <w:rPr>
          <w:rFonts w:ascii="Arial" w:hAnsi="Arial"/>
          <w:sz w:val="24"/>
        </w:rPr>
        <w:t xml:space="preserve">asked the committee to accept the application of United States Pharmacopeia for IAM membership and upon unanimous approval, asked Markus </w:t>
      </w:r>
      <w:proofErr w:type="spellStart"/>
      <w:r w:rsidR="005F4E87">
        <w:rPr>
          <w:rFonts w:ascii="Arial" w:hAnsi="Arial"/>
          <w:sz w:val="24"/>
        </w:rPr>
        <w:t>Lipp</w:t>
      </w:r>
      <w:proofErr w:type="spellEnd"/>
      <w:r w:rsidR="005F4E87">
        <w:rPr>
          <w:rFonts w:ascii="Arial" w:hAnsi="Arial"/>
          <w:sz w:val="24"/>
        </w:rPr>
        <w:t xml:space="preserve"> to be seated.</w:t>
      </w:r>
    </w:p>
    <w:p w:rsidR="000C79AD" w:rsidRDefault="000C79AD" w:rsidP="004935A5">
      <w:pPr>
        <w:rPr>
          <w:rFonts w:ascii="Arial" w:hAnsi="Arial"/>
          <w:sz w:val="24"/>
        </w:rPr>
      </w:pPr>
    </w:p>
    <w:p w:rsidR="00D6313D" w:rsidRPr="006A2880" w:rsidRDefault="00D6313D" w:rsidP="004935A5">
      <w:pPr>
        <w:rPr>
          <w:rFonts w:ascii="Arial" w:hAnsi="Arial"/>
          <w:sz w:val="24"/>
        </w:rPr>
      </w:pPr>
    </w:p>
    <w:p w:rsidR="00DA20BA" w:rsidRPr="006A2880" w:rsidRDefault="00DA20BA" w:rsidP="004935A5">
      <w:pPr>
        <w:rPr>
          <w:rFonts w:ascii="Arial" w:hAnsi="Arial"/>
          <w:b/>
          <w:sz w:val="24"/>
        </w:rPr>
      </w:pPr>
      <w:r w:rsidRPr="006A2880">
        <w:rPr>
          <w:rFonts w:ascii="Arial" w:hAnsi="Arial"/>
          <w:sz w:val="24"/>
        </w:rPr>
        <w:t>1.</w:t>
      </w:r>
      <w:r w:rsidR="004935A5" w:rsidRPr="006A2880">
        <w:rPr>
          <w:rFonts w:ascii="Arial" w:hAnsi="Arial"/>
          <w:sz w:val="24"/>
        </w:rPr>
        <w:tab/>
      </w:r>
      <w:r w:rsidRPr="006A2880">
        <w:rPr>
          <w:rFonts w:ascii="Arial" w:hAnsi="Arial"/>
          <w:b/>
          <w:sz w:val="24"/>
        </w:rPr>
        <w:t>Report of the Previous Meeting IAM-</w:t>
      </w:r>
      <w:r w:rsidR="006065B6" w:rsidRPr="006A2880">
        <w:rPr>
          <w:rFonts w:ascii="Arial" w:hAnsi="Arial"/>
          <w:b/>
          <w:sz w:val="24"/>
        </w:rPr>
        <w:t>2</w:t>
      </w:r>
      <w:r w:rsidR="001B73A1">
        <w:rPr>
          <w:rFonts w:ascii="Arial" w:hAnsi="Arial"/>
          <w:b/>
          <w:sz w:val="24"/>
        </w:rPr>
        <w:t>4</w:t>
      </w:r>
      <w:r w:rsidRPr="006A2880">
        <w:rPr>
          <w:rFonts w:ascii="Arial" w:hAnsi="Arial"/>
          <w:b/>
          <w:sz w:val="24"/>
        </w:rPr>
        <w:t>, 20</w:t>
      </w:r>
      <w:r w:rsidR="00D75EF3" w:rsidRPr="006A2880">
        <w:rPr>
          <w:rFonts w:ascii="Arial" w:hAnsi="Arial"/>
          <w:b/>
          <w:sz w:val="24"/>
        </w:rPr>
        <w:t>1</w:t>
      </w:r>
      <w:r w:rsidR="001B73A1">
        <w:rPr>
          <w:rFonts w:ascii="Arial" w:hAnsi="Arial"/>
          <w:b/>
          <w:sz w:val="24"/>
        </w:rPr>
        <w:t>2</w:t>
      </w:r>
    </w:p>
    <w:p w:rsidR="00AB1CF9" w:rsidRPr="006A2880" w:rsidRDefault="00AB1CF9" w:rsidP="00AB1CF9">
      <w:pPr>
        <w:jc w:val="both"/>
        <w:rPr>
          <w:rFonts w:ascii="Arial" w:hAnsi="Arial"/>
          <w:sz w:val="24"/>
        </w:rPr>
      </w:pPr>
    </w:p>
    <w:p w:rsidR="00410601" w:rsidRPr="006A2880" w:rsidRDefault="001B73A1" w:rsidP="001B73A1">
      <w:pPr>
        <w:ind w:left="720"/>
        <w:jc w:val="both"/>
        <w:rPr>
          <w:rFonts w:ascii="Arial" w:hAnsi="Arial"/>
          <w:sz w:val="24"/>
        </w:rPr>
      </w:pPr>
      <w:r>
        <w:rPr>
          <w:rFonts w:ascii="Arial" w:hAnsi="Arial"/>
          <w:sz w:val="24"/>
        </w:rPr>
        <w:t xml:space="preserve">The representative of ISO/TC 34/SC 5 noted the incorrect assignment of Ton </w:t>
      </w:r>
      <w:proofErr w:type="spellStart"/>
      <w:r>
        <w:rPr>
          <w:rFonts w:ascii="Arial" w:hAnsi="Arial"/>
          <w:sz w:val="24"/>
        </w:rPr>
        <w:t>Gershon</w:t>
      </w:r>
      <w:proofErr w:type="spellEnd"/>
      <w:r>
        <w:rPr>
          <w:rFonts w:ascii="Arial" w:hAnsi="Arial"/>
          <w:sz w:val="24"/>
        </w:rPr>
        <w:t>.</w:t>
      </w:r>
    </w:p>
    <w:p w:rsidR="00A14006" w:rsidRPr="006A2880" w:rsidRDefault="00A14006" w:rsidP="00AB1CF9">
      <w:pPr>
        <w:ind w:firstLine="720"/>
        <w:jc w:val="both"/>
        <w:rPr>
          <w:rFonts w:ascii="Arial" w:hAnsi="Arial"/>
          <w:sz w:val="24"/>
        </w:rPr>
      </w:pPr>
    </w:p>
    <w:p w:rsidR="00DA20BA" w:rsidRPr="006A2880" w:rsidRDefault="00DA20BA" w:rsidP="00AB1CF9">
      <w:pPr>
        <w:jc w:val="both"/>
        <w:rPr>
          <w:rFonts w:ascii="Arial" w:hAnsi="Arial"/>
          <w:sz w:val="24"/>
        </w:rPr>
      </w:pPr>
    </w:p>
    <w:p w:rsidR="00DA20BA" w:rsidRPr="006A2880" w:rsidRDefault="00D6313D" w:rsidP="00AB1CF9">
      <w:pPr>
        <w:jc w:val="both"/>
        <w:rPr>
          <w:rFonts w:ascii="Arial" w:hAnsi="Arial"/>
          <w:b/>
          <w:sz w:val="24"/>
        </w:rPr>
      </w:pPr>
      <w:r>
        <w:rPr>
          <w:rFonts w:ascii="Arial" w:hAnsi="Arial"/>
          <w:sz w:val="24"/>
        </w:rPr>
        <w:br w:type="page"/>
      </w:r>
      <w:r w:rsidR="00DA20BA" w:rsidRPr="006A2880">
        <w:rPr>
          <w:rFonts w:ascii="Arial" w:hAnsi="Arial"/>
          <w:sz w:val="24"/>
        </w:rPr>
        <w:lastRenderedPageBreak/>
        <w:t>2.</w:t>
      </w:r>
      <w:r w:rsidR="004935A5" w:rsidRPr="006A2880">
        <w:rPr>
          <w:rFonts w:ascii="Arial" w:hAnsi="Arial"/>
          <w:sz w:val="24"/>
        </w:rPr>
        <w:tab/>
      </w:r>
      <w:r w:rsidR="00DA20BA" w:rsidRPr="006A2880">
        <w:rPr>
          <w:rFonts w:ascii="Arial" w:hAnsi="Arial"/>
          <w:b/>
          <w:sz w:val="24"/>
        </w:rPr>
        <w:t>Matters arising</w:t>
      </w:r>
      <w:r w:rsidR="00C11059" w:rsidRPr="006A2880">
        <w:rPr>
          <w:rFonts w:ascii="Arial" w:hAnsi="Arial"/>
          <w:b/>
          <w:sz w:val="24"/>
        </w:rPr>
        <w:t xml:space="preserve"> from the Previous Meeting not o</w:t>
      </w:r>
      <w:r w:rsidR="00DA20BA" w:rsidRPr="006A2880">
        <w:rPr>
          <w:rFonts w:ascii="Arial" w:hAnsi="Arial"/>
          <w:b/>
          <w:sz w:val="24"/>
        </w:rPr>
        <w:t>therwise on the Agenda</w:t>
      </w:r>
    </w:p>
    <w:p w:rsidR="00AB1CF9" w:rsidRPr="006A2880" w:rsidRDefault="00AB1CF9" w:rsidP="00AB1CF9">
      <w:pPr>
        <w:ind w:firstLine="720"/>
        <w:jc w:val="both"/>
        <w:rPr>
          <w:rFonts w:ascii="Arial" w:hAnsi="Arial"/>
          <w:sz w:val="24"/>
        </w:rPr>
      </w:pPr>
    </w:p>
    <w:p w:rsidR="00D019AC" w:rsidRDefault="00552405" w:rsidP="001B73A1">
      <w:pPr>
        <w:ind w:left="720"/>
        <w:jc w:val="both"/>
        <w:rPr>
          <w:rFonts w:ascii="Arial" w:hAnsi="Arial"/>
          <w:sz w:val="24"/>
        </w:rPr>
      </w:pPr>
      <w:r w:rsidRPr="006A2880">
        <w:rPr>
          <w:rFonts w:ascii="Arial" w:hAnsi="Arial"/>
          <w:sz w:val="24"/>
        </w:rPr>
        <w:t xml:space="preserve">The </w:t>
      </w:r>
      <w:r w:rsidR="001B73A1">
        <w:rPr>
          <w:rFonts w:ascii="Arial" w:hAnsi="Arial"/>
          <w:sz w:val="24"/>
        </w:rPr>
        <w:t>Chair noted that a final report from CEN/TC 270 WG 0 would be completed in time for a CEN/EU Workshop to be held on 14</w:t>
      </w:r>
      <w:r w:rsidR="001B73A1" w:rsidRPr="001B73A1">
        <w:rPr>
          <w:rFonts w:ascii="Arial" w:hAnsi="Arial"/>
          <w:sz w:val="24"/>
          <w:vertAlign w:val="superscript"/>
        </w:rPr>
        <w:t>th</w:t>
      </w:r>
      <w:r w:rsidR="001B73A1">
        <w:rPr>
          <w:rFonts w:ascii="Arial" w:hAnsi="Arial"/>
          <w:sz w:val="24"/>
        </w:rPr>
        <w:t xml:space="preserve"> March 2013. The workshop would consider the practical use of standard methods by national reference laboratories and their relationship with the EU reference laboratory.</w:t>
      </w:r>
    </w:p>
    <w:p w:rsidR="001B73A1" w:rsidRDefault="001B73A1" w:rsidP="001B73A1">
      <w:pPr>
        <w:ind w:left="720"/>
        <w:jc w:val="both"/>
        <w:rPr>
          <w:rFonts w:ascii="Arial" w:hAnsi="Arial"/>
          <w:sz w:val="24"/>
        </w:rPr>
      </w:pPr>
    </w:p>
    <w:p w:rsidR="001B73A1" w:rsidRPr="00C45D59" w:rsidRDefault="001B73A1" w:rsidP="001B73A1">
      <w:pPr>
        <w:ind w:left="720"/>
        <w:jc w:val="both"/>
        <w:rPr>
          <w:rFonts w:ascii="Arial" w:hAnsi="Arial"/>
          <w:sz w:val="24"/>
        </w:rPr>
      </w:pPr>
      <w:r>
        <w:rPr>
          <w:rFonts w:ascii="Arial" w:hAnsi="Arial"/>
          <w:sz w:val="24"/>
        </w:rPr>
        <w:t>There was no new information available on the use of recovery in the treatment of analytical data.</w:t>
      </w:r>
    </w:p>
    <w:p w:rsidR="00D019AC" w:rsidRDefault="00D019AC" w:rsidP="00AD0754">
      <w:pPr>
        <w:ind w:left="720"/>
        <w:jc w:val="both"/>
        <w:rPr>
          <w:rFonts w:ascii="Arial" w:hAnsi="Arial"/>
          <w:sz w:val="24"/>
        </w:rPr>
      </w:pPr>
    </w:p>
    <w:p w:rsidR="00DE630F" w:rsidRDefault="00DE630F" w:rsidP="00DE630F">
      <w:pPr>
        <w:jc w:val="both"/>
        <w:rPr>
          <w:rFonts w:ascii="Arial" w:hAnsi="Arial"/>
          <w:sz w:val="24"/>
        </w:rPr>
      </w:pPr>
    </w:p>
    <w:p w:rsidR="00DE630F" w:rsidRDefault="00DE630F" w:rsidP="00DE630F">
      <w:pPr>
        <w:rPr>
          <w:rFonts w:ascii="Arial" w:hAnsi="Arial"/>
          <w:sz w:val="24"/>
        </w:rPr>
      </w:pPr>
      <w:r>
        <w:rPr>
          <w:rFonts w:ascii="Arial" w:hAnsi="Arial"/>
          <w:sz w:val="24"/>
        </w:rPr>
        <w:t>3.</w:t>
      </w:r>
      <w:r>
        <w:rPr>
          <w:rFonts w:ascii="Arial" w:hAnsi="Arial"/>
          <w:sz w:val="24"/>
        </w:rPr>
        <w:tab/>
      </w:r>
      <w:r>
        <w:rPr>
          <w:rFonts w:ascii="Arial" w:hAnsi="Arial"/>
          <w:b/>
          <w:sz w:val="24"/>
        </w:rPr>
        <w:t xml:space="preserve"> </w:t>
      </w:r>
      <w:r w:rsidR="001B73A1">
        <w:rPr>
          <w:rFonts w:ascii="Arial" w:hAnsi="Arial"/>
          <w:b/>
          <w:sz w:val="24"/>
        </w:rPr>
        <w:t xml:space="preserve">Progress in the development of the </w:t>
      </w:r>
      <w:r>
        <w:rPr>
          <w:rFonts w:ascii="Arial" w:hAnsi="Arial"/>
          <w:b/>
          <w:sz w:val="24"/>
        </w:rPr>
        <w:t>AOAC Expert Review Panel process</w:t>
      </w:r>
    </w:p>
    <w:p w:rsidR="00DE630F" w:rsidRDefault="00DE630F" w:rsidP="00DE630F">
      <w:pPr>
        <w:rPr>
          <w:rFonts w:ascii="Arial" w:hAnsi="Arial"/>
          <w:sz w:val="24"/>
        </w:rPr>
      </w:pPr>
    </w:p>
    <w:p w:rsidR="00DE630F" w:rsidRDefault="00CD50C9" w:rsidP="00D6313D">
      <w:pPr>
        <w:ind w:left="720"/>
        <w:jc w:val="both"/>
        <w:rPr>
          <w:rFonts w:ascii="Arial" w:hAnsi="Arial"/>
          <w:sz w:val="24"/>
        </w:rPr>
      </w:pPr>
      <w:r>
        <w:rPr>
          <w:rFonts w:ascii="Arial" w:hAnsi="Arial"/>
          <w:sz w:val="24"/>
        </w:rPr>
        <w:t xml:space="preserve">Stan </w:t>
      </w:r>
      <w:proofErr w:type="spellStart"/>
      <w:r>
        <w:rPr>
          <w:rFonts w:ascii="Arial" w:hAnsi="Arial"/>
          <w:sz w:val="24"/>
        </w:rPr>
        <w:t>Bacler</w:t>
      </w:r>
      <w:proofErr w:type="spellEnd"/>
      <w:r>
        <w:rPr>
          <w:rFonts w:ascii="Arial" w:hAnsi="Arial"/>
          <w:sz w:val="24"/>
        </w:rPr>
        <w:t>, AOAC</w:t>
      </w:r>
      <w:r w:rsidR="00D6313D">
        <w:rPr>
          <w:rFonts w:ascii="Arial" w:hAnsi="Arial"/>
          <w:sz w:val="24"/>
        </w:rPr>
        <w:t>I</w:t>
      </w:r>
      <w:r>
        <w:rPr>
          <w:rFonts w:ascii="Arial" w:hAnsi="Arial"/>
          <w:sz w:val="24"/>
        </w:rPr>
        <w:t xml:space="preserve"> </w:t>
      </w:r>
      <w:r w:rsidR="00D6313D">
        <w:rPr>
          <w:rFonts w:ascii="Arial" w:hAnsi="Arial"/>
          <w:sz w:val="24"/>
        </w:rPr>
        <w:t xml:space="preserve">immediate </w:t>
      </w:r>
      <w:r w:rsidR="001B73A1">
        <w:rPr>
          <w:rFonts w:ascii="Arial" w:hAnsi="Arial"/>
          <w:sz w:val="24"/>
        </w:rPr>
        <w:t>Past-</w:t>
      </w:r>
      <w:r>
        <w:rPr>
          <w:rFonts w:ascii="Arial" w:hAnsi="Arial"/>
          <w:sz w:val="24"/>
        </w:rPr>
        <w:t xml:space="preserve">President, </w:t>
      </w:r>
      <w:r w:rsidR="001B73A1">
        <w:rPr>
          <w:rFonts w:ascii="Arial" w:hAnsi="Arial"/>
          <w:sz w:val="24"/>
        </w:rPr>
        <w:t>reviewed the development of stakehol</w:t>
      </w:r>
      <w:r w:rsidR="007D53F9">
        <w:rPr>
          <w:rFonts w:ascii="Arial" w:hAnsi="Arial"/>
          <w:sz w:val="24"/>
        </w:rPr>
        <w:t>der panels and the ren</w:t>
      </w:r>
      <w:r w:rsidR="001B73A1">
        <w:rPr>
          <w:rFonts w:ascii="Arial" w:hAnsi="Arial"/>
          <w:sz w:val="24"/>
        </w:rPr>
        <w:t xml:space="preserve">ewed relationship with ISO and IDF. He indicated that selected methods </w:t>
      </w:r>
      <w:r w:rsidR="007D53F9">
        <w:rPr>
          <w:rFonts w:ascii="Arial" w:hAnsi="Arial"/>
          <w:sz w:val="24"/>
        </w:rPr>
        <w:t xml:space="preserve">from stakeholder panels would require some </w:t>
      </w:r>
      <w:r w:rsidR="00D6313D">
        <w:rPr>
          <w:rFonts w:ascii="Arial" w:hAnsi="Arial"/>
          <w:sz w:val="24"/>
        </w:rPr>
        <w:t xml:space="preserve">“full” </w:t>
      </w:r>
      <w:r w:rsidR="007D53F9">
        <w:rPr>
          <w:rFonts w:ascii="Arial" w:hAnsi="Arial"/>
          <w:sz w:val="24"/>
        </w:rPr>
        <w:t>validation by</w:t>
      </w:r>
      <w:r w:rsidR="00D6313D">
        <w:rPr>
          <w:rFonts w:ascii="Arial" w:hAnsi="Arial"/>
          <w:sz w:val="24"/>
        </w:rPr>
        <w:t>, for example,</w:t>
      </w:r>
      <w:r w:rsidR="007D53F9">
        <w:rPr>
          <w:rFonts w:ascii="Arial" w:hAnsi="Arial"/>
          <w:sz w:val="24"/>
        </w:rPr>
        <w:t xml:space="preserve"> collaborative trial prior to acceptance as Final Action. </w:t>
      </w:r>
      <w:r w:rsidR="00D6313D">
        <w:rPr>
          <w:rFonts w:ascii="Arial" w:hAnsi="Arial"/>
          <w:sz w:val="24"/>
        </w:rPr>
        <w:t>However, h</w:t>
      </w:r>
      <w:r w:rsidR="007D53F9">
        <w:rPr>
          <w:rFonts w:ascii="Arial" w:hAnsi="Arial"/>
          <w:sz w:val="24"/>
        </w:rPr>
        <w:t xml:space="preserve">e </w:t>
      </w:r>
      <w:r w:rsidR="00D6313D">
        <w:rPr>
          <w:rFonts w:ascii="Arial" w:hAnsi="Arial"/>
          <w:sz w:val="24"/>
        </w:rPr>
        <w:t xml:space="preserve">also </w:t>
      </w:r>
      <w:r w:rsidR="007D53F9">
        <w:rPr>
          <w:rFonts w:ascii="Arial" w:hAnsi="Arial"/>
          <w:sz w:val="24"/>
        </w:rPr>
        <w:t>indicated that AOAC</w:t>
      </w:r>
      <w:r w:rsidR="00D6313D">
        <w:rPr>
          <w:rFonts w:ascii="Arial" w:hAnsi="Arial"/>
          <w:sz w:val="24"/>
        </w:rPr>
        <w:t>I</w:t>
      </w:r>
      <w:r w:rsidR="007D53F9">
        <w:rPr>
          <w:rFonts w:ascii="Arial" w:hAnsi="Arial"/>
          <w:sz w:val="24"/>
        </w:rPr>
        <w:t xml:space="preserve"> was investigatin</w:t>
      </w:r>
      <w:r w:rsidR="00D6313D">
        <w:rPr>
          <w:rFonts w:ascii="Arial" w:hAnsi="Arial"/>
          <w:sz w:val="24"/>
        </w:rPr>
        <w:t xml:space="preserve">g the use of alternative validation </w:t>
      </w:r>
      <w:r w:rsidR="007D53F9">
        <w:rPr>
          <w:rFonts w:ascii="Arial" w:hAnsi="Arial"/>
          <w:sz w:val="24"/>
        </w:rPr>
        <w:t>data, e.g. from proficiency testing, in the dev</w:t>
      </w:r>
      <w:r w:rsidR="00D6313D">
        <w:rPr>
          <w:rFonts w:ascii="Arial" w:hAnsi="Arial"/>
          <w:sz w:val="24"/>
        </w:rPr>
        <w:t>elopment of reproducibility values</w:t>
      </w:r>
      <w:r w:rsidR="007D53F9">
        <w:rPr>
          <w:rFonts w:ascii="Arial" w:hAnsi="Arial"/>
          <w:sz w:val="24"/>
        </w:rPr>
        <w:t xml:space="preserve">. </w:t>
      </w:r>
      <w:r w:rsidR="002C69ED">
        <w:rPr>
          <w:rFonts w:ascii="Arial" w:hAnsi="Arial"/>
          <w:sz w:val="24"/>
        </w:rPr>
        <w:t xml:space="preserve"> </w:t>
      </w:r>
    </w:p>
    <w:p w:rsidR="00592C3D" w:rsidRDefault="00592C3D" w:rsidP="00592C3D">
      <w:pPr>
        <w:rPr>
          <w:rFonts w:ascii="Arial" w:hAnsi="Arial"/>
          <w:sz w:val="24"/>
        </w:rPr>
      </w:pPr>
    </w:p>
    <w:p w:rsidR="00D6313D" w:rsidRDefault="00D6313D" w:rsidP="00592C3D">
      <w:pPr>
        <w:rPr>
          <w:rFonts w:ascii="Arial" w:hAnsi="Arial"/>
          <w:sz w:val="24"/>
        </w:rPr>
      </w:pPr>
    </w:p>
    <w:p w:rsidR="00592C3D" w:rsidRPr="006A2880" w:rsidRDefault="00592C3D" w:rsidP="00592C3D">
      <w:pPr>
        <w:jc w:val="both"/>
        <w:rPr>
          <w:rFonts w:ascii="Arial" w:hAnsi="Arial"/>
          <w:sz w:val="24"/>
        </w:rPr>
      </w:pPr>
      <w:r>
        <w:rPr>
          <w:rFonts w:ascii="Arial" w:hAnsi="Arial"/>
          <w:sz w:val="24"/>
        </w:rPr>
        <w:t>4</w:t>
      </w:r>
      <w:r w:rsidRPr="006A2880">
        <w:rPr>
          <w:rFonts w:ascii="Arial" w:hAnsi="Arial"/>
          <w:sz w:val="24"/>
        </w:rPr>
        <w:t xml:space="preserve">. </w:t>
      </w:r>
      <w:r w:rsidRPr="006A2880">
        <w:rPr>
          <w:rFonts w:ascii="Arial" w:hAnsi="Arial"/>
          <w:sz w:val="24"/>
        </w:rPr>
        <w:tab/>
      </w:r>
      <w:r w:rsidRPr="006A2880">
        <w:rPr>
          <w:rFonts w:ascii="Arial" w:hAnsi="Arial"/>
          <w:b/>
          <w:sz w:val="24"/>
        </w:rPr>
        <w:t>Proprietary Methods</w:t>
      </w:r>
    </w:p>
    <w:p w:rsidR="00592C3D" w:rsidRPr="006A2880" w:rsidRDefault="00592C3D" w:rsidP="00592C3D">
      <w:pPr>
        <w:jc w:val="both"/>
        <w:rPr>
          <w:rFonts w:ascii="Arial" w:hAnsi="Arial"/>
          <w:sz w:val="24"/>
        </w:rPr>
      </w:pPr>
    </w:p>
    <w:p w:rsidR="005D78FB" w:rsidRDefault="007D53F9" w:rsidP="00592C3D">
      <w:pPr>
        <w:ind w:left="720"/>
        <w:jc w:val="both"/>
        <w:rPr>
          <w:rFonts w:ascii="Arial" w:hAnsi="Arial"/>
          <w:sz w:val="24"/>
        </w:rPr>
      </w:pPr>
      <w:r>
        <w:rPr>
          <w:rFonts w:ascii="Arial" w:hAnsi="Arial"/>
          <w:sz w:val="24"/>
        </w:rPr>
        <w:t xml:space="preserve">The Chair noted that the CCMAS discussion papers contained a reference to the method for diastase determination in honey. He remarked that there had been a change in reagent manufacturer that also has led to a change in the method of analysis (increasing incubation time from 15 to 30 minutes). The discussion centred </w:t>
      </w:r>
      <w:proofErr w:type="gramStart"/>
      <w:r>
        <w:rPr>
          <w:rFonts w:ascii="Arial" w:hAnsi="Arial"/>
          <w:sz w:val="24"/>
        </w:rPr>
        <w:t>around</w:t>
      </w:r>
      <w:proofErr w:type="gramEnd"/>
      <w:r>
        <w:rPr>
          <w:rFonts w:ascii="Arial" w:hAnsi="Arial"/>
          <w:sz w:val="24"/>
        </w:rPr>
        <w:t xml:space="preserve"> whether this change invalidated any prior performance data or if such a change would require single laboratory validation or a full collaborative trial. AOAC</w:t>
      </w:r>
      <w:r w:rsidR="00D6313D">
        <w:rPr>
          <w:rFonts w:ascii="Arial" w:hAnsi="Arial"/>
          <w:sz w:val="24"/>
        </w:rPr>
        <w:t>I</w:t>
      </w:r>
      <w:r>
        <w:rPr>
          <w:rFonts w:ascii="Arial" w:hAnsi="Arial"/>
          <w:sz w:val="24"/>
        </w:rPr>
        <w:t xml:space="preserve"> had guidance on the testing requirements for different levels of changes and this information would be circulated to IAM members as part of the feedback from this meeting. IAM members decided to produce a paper on this issue and all suggestions and examples of </w:t>
      </w:r>
      <w:r w:rsidR="00F50429">
        <w:rPr>
          <w:rFonts w:ascii="Arial" w:hAnsi="Arial"/>
          <w:sz w:val="24"/>
        </w:rPr>
        <w:t xml:space="preserve">guidance should be forward to Hilde </w:t>
      </w:r>
      <w:proofErr w:type="spellStart"/>
      <w:r w:rsidR="00F50429">
        <w:rPr>
          <w:rFonts w:ascii="Arial" w:hAnsi="Arial"/>
          <w:sz w:val="24"/>
        </w:rPr>
        <w:t>Skaar</w:t>
      </w:r>
      <w:proofErr w:type="spellEnd"/>
      <w:r w:rsidR="00F50429">
        <w:rPr>
          <w:rFonts w:ascii="Arial" w:hAnsi="Arial"/>
          <w:sz w:val="24"/>
        </w:rPr>
        <w:t xml:space="preserve"> </w:t>
      </w:r>
      <w:proofErr w:type="spellStart"/>
      <w:r w:rsidR="00F50429">
        <w:rPr>
          <w:rFonts w:ascii="Arial" w:hAnsi="Arial"/>
          <w:sz w:val="24"/>
        </w:rPr>
        <w:t>Norli</w:t>
      </w:r>
      <w:proofErr w:type="spellEnd"/>
      <w:r w:rsidR="00F50429">
        <w:rPr>
          <w:rFonts w:ascii="Arial" w:hAnsi="Arial"/>
          <w:sz w:val="24"/>
        </w:rPr>
        <w:t xml:space="preserve"> at NMKL.</w:t>
      </w:r>
    </w:p>
    <w:p w:rsidR="00F50429" w:rsidRDefault="00F50429" w:rsidP="00F50429">
      <w:pPr>
        <w:jc w:val="both"/>
        <w:rPr>
          <w:rFonts w:ascii="Arial" w:hAnsi="Arial"/>
          <w:sz w:val="24"/>
        </w:rPr>
      </w:pPr>
    </w:p>
    <w:p w:rsidR="00D6313D" w:rsidRDefault="00D6313D" w:rsidP="00F50429">
      <w:pPr>
        <w:jc w:val="both"/>
        <w:rPr>
          <w:rFonts w:ascii="Arial" w:hAnsi="Arial"/>
          <w:sz w:val="24"/>
        </w:rPr>
      </w:pPr>
    </w:p>
    <w:p w:rsidR="00F50429" w:rsidRDefault="00F50429" w:rsidP="00F50429">
      <w:pPr>
        <w:jc w:val="both"/>
        <w:rPr>
          <w:rFonts w:ascii="Arial" w:hAnsi="Arial"/>
          <w:sz w:val="24"/>
        </w:rPr>
      </w:pPr>
      <w:r w:rsidRPr="00F50429">
        <w:rPr>
          <w:rFonts w:ascii="Arial" w:hAnsi="Arial"/>
          <w:sz w:val="24"/>
        </w:rPr>
        <w:t>5.</w:t>
      </w:r>
      <w:r>
        <w:rPr>
          <w:rFonts w:ascii="Arial" w:hAnsi="Arial"/>
          <w:sz w:val="24"/>
        </w:rPr>
        <w:tab/>
      </w:r>
      <w:r w:rsidRPr="00F50429">
        <w:rPr>
          <w:rFonts w:ascii="Arial" w:hAnsi="Arial"/>
          <w:b/>
          <w:sz w:val="24"/>
        </w:rPr>
        <w:t>Validation of in-line methods</w:t>
      </w:r>
      <w:r w:rsidR="00D6313D">
        <w:rPr>
          <w:rFonts w:ascii="Arial" w:hAnsi="Arial"/>
          <w:b/>
          <w:sz w:val="24"/>
        </w:rPr>
        <w:t xml:space="preserve"> of analysis</w:t>
      </w:r>
    </w:p>
    <w:p w:rsidR="00F50429" w:rsidRDefault="00F50429" w:rsidP="00F50429">
      <w:pPr>
        <w:jc w:val="both"/>
        <w:rPr>
          <w:rFonts w:ascii="Arial" w:hAnsi="Arial"/>
          <w:sz w:val="24"/>
        </w:rPr>
      </w:pPr>
    </w:p>
    <w:p w:rsidR="00F50429" w:rsidRDefault="00F50429" w:rsidP="00F50429">
      <w:pPr>
        <w:ind w:left="720"/>
        <w:jc w:val="both"/>
        <w:rPr>
          <w:rFonts w:ascii="Arial" w:hAnsi="Arial"/>
          <w:sz w:val="24"/>
        </w:rPr>
      </w:pPr>
      <w:r>
        <w:rPr>
          <w:rFonts w:ascii="Arial" w:hAnsi="Arial"/>
          <w:sz w:val="24"/>
        </w:rPr>
        <w:t>The Chair introduced the topic of process control methods and the use of secondary technologies. Various delegates indicated that their organizations had guidelines but that there were many pitfalls in the use of both the same platform at different locations and comparing data generated by different platforms.</w:t>
      </w:r>
    </w:p>
    <w:p w:rsidR="00F50429" w:rsidRDefault="00F50429" w:rsidP="00F50429">
      <w:pPr>
        <w:jc w:val="both"/>
        <w:rPr>
          <w:rFonts w:ascii="Arial" w:hAnsi="Arial"/>
          <w:sz w:val="24"/>
        </w:rPr>
      </w:pPr>
    </w:p>
    <w:p w:rsidR="00D6313D" w:rsidRDefault="00D6313D" w:rsidP="00F50429">
      <w:pPr>
        <w:jc w:val="both"/>
        <w:rPr>
          <w:rFonts w:ascii="Arial" w:hAnsi="Arial"/>
          <w:sz w:val="24"/>
        </w:rPr>
      </w:pPr>
    </w:p>
    <w:p w:rsidR="00F50429" w:rsidRDefault="00F50429" w:rsidP="00F50429">
      <w:pPr>
        <w:jc w:val="both"/>
        <w:rPr>
          <w:rFonts w:ascii="Arial" w:hAnsi="Arial"/>
          <w:b/>
          <w:sz w:val="24"/>
        </w:rPr>
      </w:pPr>
      <w:r>
        <w:rPr>
          <w:rFonts w:ascii="Arial" w:hAnsi="Arial"/>
          <w:sz w:val="24"/>
        </w:rPr>
        <w:t>6.</w:t>
      </w:r>
      <w:r>
        <w:rPr>
          <w:rFonts w:ascii="Arial" w:hAnsi="Arial"/>
          <w:sz w:val="24"/>
        </w:rPr>
        <w:tab/>
      </w:r>
      <w:r w:rsidRPr="00F50429">
        <w:rPr>
          <w:rFonts w:ascii="Arial" w:hAnsi="Arial"/>
          <w:b/>
          <w:sz w:val="24"/>
        </w:rPr>
        <w:t>Guidelines for the validation of Qualitative Methods</w:t>
      </w:r>
    </w:p>
    <w:p w:rsidR="00F50429" w:rsidRDefault="00F50429" w:rsidP="00F50429">
      <w:pPr>
        <w:jc w:val="both"/>
        <w:rPr>
          <w:rFonts w:ascii="Arial" w:hAnsi="Arial"/>
          <w:b/>
          <w:sz w:val="24"/>
        </w:rPr>
      </w:pPr>
    </w:p>
    <w:p w:rsidR="00740BFD" w:rsidRDefault="00F50429" w:rsidP="00AF5BE7">
      <w:pPr>
        <w:ind w:left="720"/>
        <w:jc w:val="both"/>
        <w:rPr>
          <w:rFonts w:ascii="Arial" w:hAnsi="Arial"/>
          <w:sz w:val="24"/>
        </w:rPr>
      </w:pPr>
      <w:r>
        <w:rPr>
          <w:rFonts w:ascii="Arial" w:hAnsi="Arial"/>
          <w:sz w:val="24"/>
        </w:rPr>
        <w:t xml:space="preserve">Ray </w:t>
      </w:r>
      <w:proofErr w:type="spellStart"/>
      <w:r>
        <w:rPr>
          <w:rFonts w:ascii="Arial" w:hAnsi="Arial"/>
          <w:sz w:val="24"/>
        </w:rPr>
        <w:t>Shillito</w:t>
      </w:r>
      <w:proofErr w:type="spellEnd"/>
      <w:r>
        <w:rPr>
          <w:rFonts w:ascii="Arial" w:hAnsi="Arial"/>
          <w:sz w:val="24"/>
        </w:rPr>
        <w:t xml:space="preserve"> outlined the progress made </w:t>
      </w:r>
      <w:r w:rsidR="00D6313D">
        <w:rPr>
          <w:rFonts w:ascii="Arial" w:hAnsi="Arial"/>
          <w:sz w:val="24"/>
        </w:rPr>
        <w:t>in</w:t>
      </w:r>
      <w:r>
        <w:rPr>
          <w:rFonts w:ascii="Arial" w:hAnsi="Arial"/>
          <w:sz w:val="24"/>
        </w:rPr>
        <w:t xml:space="preserve"> the development of this work that brings together ISO, IUPAC, </w:t>
      </w:r>
      <w:proofErr w:type="spellStart"/>
      <w:r>
        <w:rPr>
          <w:rFonts w:ascii="Arial" w:hAnsi="Arial"/>
          <w:sz w:val="24"/>
        </w:rPr>
        <w:t>MoniQA</w:t>
      </w:r>
      <w:proofErr w:type="spellEnd"/>
      <w:r>
        <w:rPr>
          <w:rFonts w:ascii="Arial" w:hAnsi="Arial"/>
          <w:sz w:val="24"/>
        </w:rPr>
        <w:t xml:space="preserve"> Association and AOAC</w:t>
      </w:r>
      <w:r w:rsidR="00D6313D">
        <w:rPr>
          <w:rFonts w:ascii="Arial" w:hAnsi="Arial"/>
          <w:sz w:val="24"/>
        </w:rPr>
        <w:t>I</w:t>
      </w:r>
      <w:r>
        <w:rPr>
          <w:rFonts w:ascii="Arial" w:hAnsi="Arial"/>
          <w:sz w:val="24"/>
        </w:rPr>
        <w:t xml:space="preserve"> activities in this area. Following a successful workshop and lengthy discussions at the </w:t>
      </w:r>
      <w:proofErr w:type="spellStart"/>
      <w:r>
        <w:rPr>
          <w:rFonts w:ascii="Arial" w:hAnsi="Arial"/>
          <w:sz w:val="24"/>
        </w:rPr>
        <w:t>MoniQA</w:t>
      </w:r>
      <w:proofErr w:type="spellEnd"/>
      <w:r>
        <w:rPr>
          <w:rFonts w:ascii="Arial" w:hAnsi="Arial"/>
          <w:sz w:val="24"/>
        </w:rPr>
        <w:t xml:space="preserve"> conference</w:t>
      </w:r>
      <w:r w:rsidR="00AF5BE7">
        <w:rPr>
          <w:rFonts w:ascii="Arial" w:hAnsi="Arial"/>
          <w:sz w:val="24"/>
        </w:rPr>
        <w:t xml:space="preserve"> (Friday)</w:t>
      </w:r>
      <w:r>
        <w:rPr>
          <w:rFonts w:ascii="Arial" w:hAnsi="Arial"/>
          <w:sz w:val="24"/>
        </w:rPr>
        <w:t xml:space="preserve">, </w:t>
      </w:r>
      <w:r w:rsidR="00AF5BE7">
        <w:rPr>
          <w:rFonts w:ascii="Arial" w:hAnsi="Arial"/>
          <w:sz w:val="24"/>
        </w:rPr>
        <w:t xml:space="preserve">a small </w:t>
      </w:r>
      <w:r w:rsidR="00AF5BE7" w:rsidRPr="00AF5BE7">
        <w:rPr>
          <w:rFonts w:ascii="Arial" w:hAnsi="Arial"/>
          <w:i/>
          <w:sz w:val="24"/>
        </w:rPr>
        <w:t>ad hoc</w:t>
      </w:r>
      <w:r w:rsidR="00AF5BE7">
        <w:rPr>
          <w:rFonts w:ascii="Arial" w:hAnsi="Arial"/>
          <w:sz w:val="24"/>
        </w:rPr>
        <w:t xml:space="preserve"> meeting prepared the outline for the ISO standard to be developed for this work by ISO/TC 34/SC16. This work is fully in line with the other initiatives. On completion, this work will be presented to CCMAS. </w:t>
      </w:r>
    </w:p>
    <w:p w:rsidR="007F35CA" w:rsidRDefault="00D6313D" w:rsidP="007F35CA">
      <w:pPr>
        <w:jc w:val="both"/>
        <w:rPr>
          <w:rFonts w:ascii="Arial" w:hAnsi="Arial"/>
          <w:sz w:val="24"/>
        </w:rPr>
      </w:pPr>
      <w:r>
        <w:rPr>
          <w:rFonts w:ascii="Arial" w:hAnsi="Arial"/>
          <w:sz w:val="24"/>
        </w:rPr>
        <w:br w:type="page"/>
      </w:r>
    </w:p>
    <w:p w:rsidR="007F35CA" w:rsidRDefault="00AF5BE7" w:rsidP="00AF5BE7">
      <w:pPr>
        <w:ind w:left="720" w:hanging="720"/>
        <w:jc w:val="both"/>
        <w:rPr>
          <w:rFonts w:ascii="Arial" w:hAnsi="Arial"/>
          <w:b/>
          <w:sz w:val="24"/>
        </w:rPr>
      </w:pPr>
      <w:r>
        <w:rPr>
          <w:rFonts w:ascii="Arial" w:hAnsi="Arial"/>
          <w:sz w:val="24"/>
        </w:rPr>
        <w:lastRenderedPageBreak/>
        <w:t>7</w:t>
      </w:r>
      <w:r w:rsidR="007F35CA">
        <w:rPr>
          <w:rFonts w:ascii="Arial" w:hAnsi="Arial"/>
          <w:sz w:val="24"/>
        </w:rPr>
        <w:t>.</w:t>
      </w:r>
      <w:r w:rsidR="007F35CA">
        <w:rPr>
          <w:rFonts w:ascii="Arial" w:hAnsi="Arial"/>
          <w:sz w:val="24"/>
        </w:rPr>
        <w:tab/>
      </w:r>
      <w:r w:rsidR="007F35CA" w:rsidRPr="007F35CA">
        <w:rPr>
          <w:rFonts w:ascii="Arial" w:hAnsi="Arial"/>
          <w:b/>
          <w:sz w:val="24"/>
        </w:rPr>
        <w:t>Crit</w:t>
      </w:r>
      <w:r>
        <w:rPr>
          <w:rFonts w:ascii="Arial" w:hAnsi="Arial"/>
          <w:b/>
          <w:sz w:val="24"/>
        </w:rPr>
        <w:t xml:space="preserve">eria Approach – Validation of </w:t>
      </w:r>
      <w:r w:rsidR="007F35CA" w:rsidRPr="007F35CA">
        <w:rPr>
          <w:rFonts w:ascii="Arial" w:hAnsi="Arial"/>
          <w:b/>
          <w:sz w:val="24"/>
        </w:rPr>
        <w:t>Method</w:t>
      </w:r>
      <w:r>
        <w:rPr>
          <w:rFonts w:ascii="Arial" w:hAnsi="Arial"/>
          <w:b/>
          <w:sz w:val="24"/>
        </w:rPr>
        <w:t>s containing prescriptive and criteria-based sections</w:t>
      </w:r>
    </w:p>
    <w:p w:rsidR="009370BB" w:rsidRDefault="009370BB" w:rsidP="007F35CA">
      <w:pPr>
        <w:jc w:val="both"/>
        <w:rPr>
          <w:rFonts w:ascii="Arial" w:hAnsi="Arial"/>
          <w:sz w:val="24"/>
        </w:rPr>
      </w:pPr>
    </w:p>
    <w:p w:rsidR="00D5700A" w:rsidRDefault="00AF5BE7" w:rsidP="00AF5BE7">
      <w:pPr>
        <w:ind w:left="720"/>
        <w:jc w:val="both"/>
        <w:rPr>
          <w:rFonts w:ascii="Arial" w:hAnsi="Arial"/>
          <w:sz w:val="24"/>
        </w:rPr>
      </w:pPr>
      <w:r>
        <w:rPr>
          <w:rFonts w:ascii="Arial" w:hAnsi="Arial"/>
          <w:sz w:val="24"/>
        </w:rPr>
        <w:t>A test method for melamine using this approach was developed by IDF and has been passed on to CEN for finalization.</w:t>
      </w:r>
    </w:p>
    <w:p w:rsidR="00AB4894" w:rsidRDefault="00AB4894" w:rsidP="005D78FB">
      <w:pPr>
        <w:jc w:val="both"/>
        <w:rPr>
          <w:rFonts w:ascii="Arial" w:hAnsi="Arial"/>
          <w:sz w:val="24"/>
        </w:rPr>
      </w:pPr>
    </w:p>
    <w:p w:rsidR="00D6313D" w:rsidRDefault="00D6313D" w:rsidP="005D78FB">
      <w:pPr>
        <w:jc w:val="both"/>
        <w:rPr>
          <w:rFonts w:ascii="Arial" w:hAnsi="Arial"/>
          <w:sz w:val="24"/>
        </w:rPr>
      </w:pPr>
    </w:p>
    <w:p w:rsidR="005D78FB" w:rsidRPr="00DA0E34" w:rsidRDefault="00AF5BE7" w:rsidP="005D78FB">
      <w:pPr>
        <w:jc w:val="both"/>
        <w:rPr>
          <w:rFonts w:ascii="Arial" w:hAnsi="Arial"/>
          <w:b/>
          <w:sz w:val="24"/>
        </w:rPr>
      </w:pPr>
      <w:r>
        <w:rPr>
          <w:rFonts w:ascii="Arial" w:hAnsi="Arial"/>
          <w:sz w:val="24"/>
        </w:rPr>
        <w:t>8</w:t>
      </w:r>
      <w:r w:rsidR="005D78FB">
        <w:rPr>
          <w:rFonts w:ascii="Arial" w:hAnsi="Arial"/>
          <w:sz w:val="24"/>
        </w:rPr>
        <w:t>.</w:t>
      </w:r>
      <w:r w:rsidR="005D78FB">
        <w:rPr>
          <w:rFonts w:ascii="Arial" w:hAnsi="Arial"/>
          <w:sz w:val="24"/>
        </w:rPr>
        <w:tab/>
      </w:r>
      <w:r w:rsidR="00DA0E34" w:rsidRPr="00D6313D">
        <w:rPr>
          <w:rFonts w:ascii="Arial" w:hAnsi="Arial"/>
          <w:b/>
          <w:sz w:val="24"/>
        </w:rPr>
        <w:t>Extension of</w:t>
      </w:r>
      <w:r w:rsidR="00DA0E34" w:rsidRPr="00DA0E34">
        <w:rPr>
          <w:rFonts w:ascii="Arial" w:hAnsi="Arial"/>
          <w:b/>
          <w:sz w:val="24"/>
        </w:rPr>
        <w:t xml:space="preserve"> the Criteria Approach – Type I Methods</w:t>
      </w:r>
    </w:p>
    <w:p w:rsidR="005D78FB" w:rsidRDefault="005D78FB" w:rsidP="00592C3D">
      <w:pPr>
        <w:ind w:left="720"/>
        <w:jc w:val="both"/>
        <w:rPr>
          <w:rFonts w:ascii="Arial" w:hAnsi="Arial"/>
          <w:sz w:val="24"/>
        </w:rPr>
      </w:pPr>
    </w:p>
    <w:p w:rsidR="00592C3D" w:rsidRDefault="00D019AC" w:rsidP="00592C3D">
      <w:pPr>
        <w:ind w:left="720"/>
        <w:jc w:val="both"/>
        <w:rPr>
          <w:rFonts w:ascii="Arial" w:hAnsi="Arial"/>
          <w:sz w:val="24"/>
        </w:rPr>
      </w:pPr>
      <w:r w:rsidRPr="006A2880">
        <w:rPr>
          <w:rFonts w:ascii="Arial" w:hAnsi="Arial"/>
          <w:sz w:val="24"/>
        </w:rPr>
        <w:t>S</w:t>
      </w:r>
      <w:r>
        <w:rPr>
          <w:rFonts w:ascii="Arial" w:hAnsi="Arial"/>
          <w:sz w:val="24"/>
        </w:rPr>
        <w:t xml:space="preserve">teve </w:t>
      </w:r>
      <w:r w:rsidRPr="006A2880">
        <w:rPr>
          <w:rFonts w:ascii="Arial" w:hAnsi="Arial"/>
          <w:sz w:val="24"/>
        </w:rPr>
        <w:t xml:space="preserve">Ellison </w:t>
      </w:r>
      <w:r w:rsidR="00AF5BE7">
        <w:rPr>
          <w:rFonts w:ascii="Arial" w:hAnsi="Arial"/>
          <w:sz w:val="24"/>
        </w:rPr>
        <w:t>indicated that he had received no follow up to his presentation to CCMAS in 2012, such issues as the conversion of bioassays to instrumental methods might need consideration in the light of his paper at a future date.</w:t>
      </w:r>
    </w:p>
    <w:p w:rsidR="00D019AC" w:rsidRDefault="00D019AC" w:rsidP="00981A65">
      <w:pPr>
        <w:jc w:val="both"/>
        <w:rPr>
          <w:rFonts w:ascii="Arial" w:hAnsi="Arial"/>
          <w:sz w:val="24"/>
        </w:rPr>
      </w:pPr>
    </w:p>
    <w:p w:rsidR="00D6313D" w:rsidRDefault="00D6313D" w:rsidP="00981A65">
      <w:pPr>
        <w:jc w:val="both"/>
        <w:rPr>
          <w:rFonts w:ascii="Arial" w:hAnsi="Arial"/>
          <w:sz w:val="24"/>
        </w:rPr>
      </w:pPr>
    </w:p>
    <w:p w:rsidR="00981A65" w:rsidRDefault="00981A65" w:rsidP="00981A65">
      <w:pPr>
        <w:jc w:val="both"/>
        <w:rPr>
          <w:rFonts w:ascii="Arial" w:hAnsi="Arial"/>
          <w:b/>
          <w:sz w:val="24"/>
        </w:rPr>
      </w:pPr>
      <w:r>
        <w:rPr>
          <w:rFonts w:ascii="Arial" w:hAnsi="Arial"/>
          <w:sz w:val="24"/>
        </w:rPr>
        <w:t xml:space="preserve">9. </w:t>
      </w:r>
      <w:r>
        <w:rPr>
          <w:rFonts w:ascii="Arial" w:hAnsi="Arial"/>
          <w:sz w:val="24"/>
        </w:rPr>
        <w:tab/>
      </w:r>
      <w:r w:rsidRPr="00981A65">
        <w:rPr>
          <w:rFonts w:ascii="Arial" w:hAnsi="Arial"/>
          <w:b/>
          <w:sz w:val="24"/>
        </w:rPr>
        <w:t>IAM Discussion papers</w:t>
      </w:r>
    </w:p>
    <w:p w:rsidR="00981A65" w:rsidRDefault="00981A65" w:rsidP="00981A65">
      <w:pPr>
        <w:jc w:val="both"/>
        <w:rPr>
          <w:rFonts w:ascii="Arial" w:hAnsi="Arial"/>
          <w:b/>
          <w:sz w:val="24"/>
        </w:rPr>
      </w:pPr>
    </w:p>
    <w:p w:rsidR="00981A65" w:rsidRDefault="00981A65" w:rsidP="00981A65">
      <w:pPr>
        <w:ind w:left="720"/>
        <w:jc w:val="both"/>
        <w:rPr>
          <w:rFonts w:ascii="Arial" w:hAnsi="Arial"/>
          <w:sz w:val="24"/>
        </w:rPr>
      </w:pPr>
      <w:r>
        <w:rPr>
          <w:rFonts w:ascii="Arial" w:hAnsi="Arial"/>
          <w:sz w:val="24"/>
        </w:rPr>
        <w:t>The meeting felt that the IAM should continue to produce discussion papers on items of interest to CCMAS. A paper comparing Codex sampling provisions with current practices was recently circulated by the Chair and had been added into the CCMAS program as “Other Business”. In spite of the late submission of the paper and its boring contents, the members generally supported the idea that CCMAs should be made aware of such situations. Should this work be taken up by CCMAS, IAM members are encouraged to participate.</w:t>
      </w:r>
    </w:p>
    <w:p w:rsidR="00981A65" w:rsidRDefault="00981A65" w:rsidP="00981A65">
      <w:pPr>
        <w:jc w:val="both"/>
        <w:rPr>
          <w:rFonts w:ascii="Arial" w:hAnsi="Arial"/>
          <w:sz w:val="24"/>
        </w:rPr>
      </w:pPr>
    </w:p>
    <w:p w:rsidR="00D6313D" w:rsidRDefault="00D6313D" w:rsidP="00981A65">
      <w:pPr>
        <w:jc w:val="both"/>
        <w:rPr>
          <w:rFonts w:ascii="Arial" w:hAnsi="Arial"/>
          <w:sz w:val="24"/>
        </w:rPr>
      </w:pPr>
    </w:p>
    <w:p w:rsidR="00981A65" w:rsidRDefault="00981A65" w:rsidP="00981A65">
      <w:pPr>
        <w:jc w:val="both"/>
        <w:rPr>
          <w:rFonts w:ascii="Arial" w:hAnsi="Arial"/>
          <w:sz w:val="24"/>
        </w:rPr>
      </w:pPr>
      <w:r>
        <w:rPr>
          <w:rFonts w:ascii="Arial" w:hAnsi="Arial"/>
          <w:sz w:val="24"/>
        </w:rPr>
        <w:t>10.</w:t>
      </w:r>
      <w:r>
        <w:rPr>
          <w:rFonts w:ascii="Arial" w:hAnsi="Arial"/>
          <w:sz w:val="24"/>
        </w:rPr>
        <w:tab/>
      </w:r>
      <w:proofErr w:type="spellStart"/>
      <w:r w:rsidRPr="00981A65">
        <w:rPr>
          <w:rFonts w:ascii="Arial" w:hAnsi="Arial"/>
          <w:b/>
          <w:sz w:val="24"/>
        </w:rPr>
        <w:t>MoniQA</w:t>
      </w:r>
      <w:proofErr w:type="spellEnd"/>
      <w:r w:rsidRPr="00981A65">
        <w:rPr>
          <w:rFonts w:ascii="Arial" w:hAnsi="Arial"/>
          <w:b/>
          <w:sz w:val="24"/>
        </w:rPr>
        <w:t xml:space="preserve"> Association Conference</w:t>
      </w:r>
    </w:p>
    <w:p w:rsidR="00981A65" w:rsidRDefault="00981A65" w:rsidP="00981A65">
      <w:pPr>
        <w:ind w:left="720"/>
        <w:jc w:val="both"/>
        <w:rPr>
          <w:rFonts w:ascii="Arial" w:hAnsi="Arial"/>
          <w:sz w:val="24"/>
        </w:rPr>
      </w:pPr>
    </w:p>
    <w:p w:rsidR="00981A65" w:rsidRDefault="00981A65" w:rsidP="00981A65">
      <w:pPr>
        <w:ind w:left="720"/>
        <w:jc w:val="both"/>
        <w:rPr>
          <w:rFonts w:ascii="Arial" w:hAnsi="Arial"/>
          <w:sz w:val="24"/>
        </w:rPr>
      </w:pPr>
      <w:r>
        <w:rPr>
          <w:rFonts w:ascii="Arial" w:hAnsi="Arial"/>
          <w:sz w:val="24"/>
        </w:rPr>
        <w:t>More than 250 participants from 56 countries registered for the meeting where they enjoyed 80 presentations and almost 80 posters covering issues of food safety and quality. IAM members remarked that the daily rate was quite high and might have been a deterrent to greater CCMAS delegate participation. The next conference is scheduled for 2015 in Portugal.</w:t>
      </w:r>
    </w:p>
    <w:p w:rsidR="00981A65" w:rsidRDefault="00981A65" w:rsidP="00981A65">
      <w:pPr>
        <w:ind w:left="720"/>
        <w:jc w:val="both"/>
        <w:rPr>
          <w:rFonts w:ascii="Arial" w:hAnsi="Arial"/>
          <w:sz w:val="24"/>
        </w:rPr>
      </w:pPr>
    </w:p>
    <w:p w:rsidR="00D6313D" w:rsidRPr="00981A65" w:rsidRDefault="00D6313D" w:rsidP="00981A65">
      <w:pPr>
        <w:ind w:left="720"/>
        <w:jc w:val="both"/>
        <w:rPr>
          <w:rFonts w:ascii="Arial" w:hAnsi="Arial"/>
          <w:sz w:val="24"/>
        </w:rPr>
      </w:pPr>
    </w:p>
    <w:p w:rsidR="008E5089" w:rsidRPr="006A2880" w:rsidRDefault="00981A65" w:rsidP="005F333B">
      <w:pPr>
        <w:jc w:val="both"/>
        <w:rPr>
          <w:rFonts w:ascii="Arial" w:hAnsi="Arial"/>
          <w:sz w:val="24"/>
        </w:rPr>
      </w:pPr>
      <w:r>
        <w:rPr>
          <w:rFonts w:ascii="Arial" w:hAnsi="Arial"/>
          <w:sz w:val="24"/>
        </w:rPr>
        <w:t>11</w:t>
      </w:r>
      <w:r w:rsidR="005F333B" w:rsidRPr="006A2880">
        <w:rPr>
          <w:rFonts w:ascii="Arial" w:hAnsi="Arial"/>
          <w:sz w:val="24"/>
        </w:rPr>
        <w:t xml:space="preserve">. </w:t>
      </w:r>
      <w:r w:rsidR="005F333B" w:rsidRPr="006A2880">
        <w:rPr>
          <w:rFonts w:ascii="Arial" w:hAnsi="Arial"/>
          <w:sz w:val="24"/>
        </w:rPr>
        <w:tab/>
      </w:r>
      <w:r w:rsidR="005F333B" w:rsidRPr="006A2880">
        <w:rPr>
          <w:rFonts w:ascii="Arial" w:hAnsi="Arial"/>
          <w:b/>
          <w:sz w:val="24"/>
        </w:rPr>
        <w:t>IAM/MoniQA Workshop</w:t>
      </w:r>
    </w:p>
    <w:p w:rsidR="005F333B" w:rsidRPr="006A2880" w:rsidRDefault="005F333B" w:rsidP="005F333B">
      <w:pPr>
        <w:jc w:val="both"/>
        <w:rPr>
          <w:rFonts w:ascii="Arial" w:hAnsi="Arial"/>
          <w:sz w:val="24"/>
        </w:rPr>
      </w:pPr>
    </w:p>
    <w:p w:rsidR="00942A64" w:rsidRDefault="00981A65" w:rsidP="00942A64">
      <w:pPr>
        <w:ind w:left="720"/>
        <w:jc w:val="both"/>
        <w:rPr>
          <w:rFonts w:ascii="Arial" w:hAnsi="Arial"/>
          <w:sz w:val="24"/>
        </w:rPr>
      </w:pPr>
      <w:r>
        <w:rPr>
          <w:rFonts w:ascii="Arial" w:hAnsi="Arial"/>
          <w:sz w:val="24"/>
        </w:rPr>
        <w:t xml:space="preserve">The IAM members encouraged the </w:t>
      </w:r>
      <w:r w:rsidR="007D20B3">
        <w:rPr>
          <w:rFonts w:ascii="Arial" w:hAnsi="Arial"/>
          <w:sz w:val="24"/>
        </w:rPr>
        <w:t xml:space="preserve">IAM and </w:t>
      </w:r>
      <w:proofErr w:type="spellStart"/>
      <w:r w:rsidR="007D20B3">
        <w:rPr>
          <w:rFonts w:ascii="Arial" w:hAnsi="Arial"/>
          <w:sz w:val="24"/>
        </w:rPr>
        <w:t>MoniQA</w:t>
      </w:r>
      <w:proofErr w:type="spellEnd"/>
      <w:r w:rsidR="007D20B3">
        <w:rPr>
          <w:rFonts w:ascii="Arial" w:hAnsi="Arial"/>
          <w:sz w:val="24"/>
        </w:rPr>
        <w:t xml:space="preserve"> leadership to consider further workshops for CCMAS delegates and suggested that a single afternoon session could keep costs to a minimum. Topics suggested so far include the use of manufacturers’ data in official control (</w:t>
      </w:r>
      <w:proofErr w:type="spellStart"/>
      <w:r w:rsidR="007D20B3">
        <w:rPr>
          <w:rFonts w:ascii="Arial" w:hAnsi="Arial"/>
          <w:sz w:val="24"/>
        </w:rPr>
        <w:t>autocontrol</w:t>
      </w:r>
      <w:proofErr w:type="spellEnd"/>
      <w:r w:rsidR="007D20B3">
        <w:rPr>
          <w:rFonts w:ascii="Arial" w:hAnsi="Arial"/>
          <w:sz w:val="24"/>
        </w:rPr>
        <w:t>) and a discussion of criteria for Type 1 methods. Please submit ideas to Richard Cantrill (IAM Secretary) and Roland Poms (</w:t>
      </w:r>
      <w:proofErr w:type="spellStart"/>
      <w:r w:rsidR="007D20B3">
        <w:rPr>
          <w:rFonts w:ascii="Arial" w:hAnsi="Arial"/>
          <w:sz w:val="24"/>
        </w:rPr>
        <w:t>MoniQA</w:t>
      </w:r>
      <w:proofErr w:type="spellEnd"/>
      <w:r w:rsidR="007D20B3">
        <w:rPr>
          <w:rFonts w:ascii="Arial" w:hAnsi="Arial"/>
          <w:sz w:val="24"/>
        </w:rPr>
        <w:t xml:space="preserve"> Secretary General).</w:t>
      </w:r>
    </w:p>
    <w:p w:rsidR="007D20B3" w:rsidRDefault="007D20B3" w:rsidP="007D20B3">
      <w:pPr>
        <w:jc w:val="both"/>
        <w:rPr>
          <w:rFonts w:ascii="Arial" w:hAnsi="Arial"/>
          <w:sz w:val="24"/>
        </w:rPr>
      </w:pPr>
    </w:p>
    <w:p w:rsidR="00D6313D" w:rsidRDefault="00D6313D" w:rsidP="007D20B3">
      <w:pPr>
        <w:jc w:val="both"/>
        <w:rPr>
          <w:rFonts w:ascii="Arial" w:hAnsi="Arial"/>
          <w:sz w:val="24"/>
        </w:rPr>
      </w:pPr>
    </w:p>
    <w:p w:rsidR="007D20B3" w:rsidRDefault="007D20B3" w:rsidP="007D20B3">
      <w:pPr>
        <w:jc w:val="both"/>
        <w:rPr>
          <w:rFonts w:ascii="Arial" w:hAnsi="Arial"/>
          <w:b/>
          <w:sz w:val="24"/>
        </w:rPr>
      </w:pPr>
      <w:r>
        <w:rPr>
          <w:rFonts w:ascii="Arial" w:hAnsi="Arial"/>
          <w:sz w:val="24"/>
        </w:rPr>
        <w:t>12.</w:t>
      </w:r>
      <w:r>
        <w:rPr>
          <w:rFonts w:ascii="Arial" w:hAnsi="Arial"/>
          <w:sz w:val="24"/>
        </w:rPr>
        <w:tab/>
      </w:r>
      <w:r>
        <w:rPr>
          <w:rFonts w:ascii="Arial" w:hAnsi="Arial"/>
          <w:b/>
          <w:sz w:val="24"/>
        </w:rPr>
        <w:t>Matters Arising from Codex Papers</w:t>
      </w:r>
    </w:p>
    <w:p w:rsidR="007D20B3" w:rsidRDefault="007D20B3" w:rsidP="007D20B3">
      <w:pPr>
        <w:jc w:val="both"/>
        <w:rPr>
          <w:rFonts w:ascii="Arial" w:hAnsi="Arial"/>
          <w:b/>
          <w:sz w:val="24"/>
        </w:rPr>
      </w:pPr>
    </w:p>
    <w:p w:rsidR="007D20B3" w:rsidRDefault="007D20B3" w:rsidP="007D20B3">
      <w:pPr>
        <w:ind w:left="720"/>
        <w:jc w:val="both"/>
        <w:rPr>
          <w:rFonts w:ascii="Arial" w:hAnsi="Arial"/>
          <w:sz w:val="24"/>
        </w:rPr>
      </w:pPr>
      <w:r>
        <w:rPr>
          <w:rFonts w:ascii="Arial" w:hAnsi="Arial"/>
          <w:b/>
          <w:sz w:val="24"/>
        </w:rPr>
        <w:t>CCFO</w:t>
      </w:r>
      <w:r>
        <w:rPr>
          <w:rFonts w:ascii="Arial" w:hAnsi="Arial"/>
          <w:sz w:val="24"/>
        </w:rPr>
        <w:t xml:space="preserve"> – some papers submitted to CCFO for the revision of the tables for named vegetable oils contained suggestions to use “mean +/- 3SD” when proposing to change values. Experts from IAM indicated that although this approach may have merit if the total population of data is available for consideration, using this statistic on partial data may skew the values and give rise to misleading information. Therefore, </w:t>
      </w:r>
      <w:r>
        <w:rPr>
          <w:rFonts w:ascii="Arial" w:hAnsi="Arial"/>
          <w:sz w:val="24"/>
        </w:rPr>
        <w:lastRenderedPageBreak/>
        <w:t>IAM members propose that ranges in commodity tables be only changed in response to the availability of the uncorrected results of analysis.</w:t>
      </w:r>
    </w:p>
    <w:p w:rsidR="000F4AD1" w:rsidRDefault="000F4AD1" w:rsidP="000F4AD1">
      <w:pPr>
        <w:ind w:left="720"/>
        <w:jc w:val="both"/>
        <w:rPr>
          <w:rFonts w:ascii="Arial" w:hAnsi="Arial"/>
          <w:sz w:val="24"/>
        </w:rPr>
      </w:pPr>
      <w:r>
        <w:rPr>
          <w:rFonts w:ascii="Arial" w:hAnsi="Arial"/>
          <w:sz w:val="24"/>
        </w:rPr>
        <w:t>IAM members were also informed that a room document may be presented that covers deficiencies in methods of analysis discussed by CCFO.</w:t>
      </w:r>
    </w:p>
    <w:p w:rsidR="0036076B" w:rsidRPr="006A2880" w:rsidRDefault="0036076B" w:rsidP="00942A64">
      <w:pPr>
        <w:ind w:left="720"/>
        <w:jc w:val="both"/>
        <w:rPr>
          <w:rFonts w:ascii="Arial" w:hAnsi="Arial"/>
          <w:sz w:val="24"/>
        </w:rPr>
      </w:pPr>
    </w:p>
    <w:p w:rsidR="00793DC0" w:rsidRPr="006A2880" w:rsidRDefault="00793DC0" w:rsidP="000F4AD1">
      <w:pPr>
        <w:ind w:left="720"/>
        <w:jc w:val="both"/>
        <w:rPr>
          <w:rFonts w:ascii="Arial" w:hAnsi="Arial"/>
          <w:sz w:val="24"/>
        </w:rPr>
      </w:pPr>
      <w:r w:rsidRPr="006A2880">
        <w:rPr>
          <w:rFonts w:ascii="Arial" w:hAnsi="Arial"/>
          <w:b/>
          <w:sz w:val="24"/>
        </w:rPr>
        <w:t>C</w:t>
      </w:r>
      <w:r w:rsidR="007D20B3">
        <w:rPr>
          <w:rFonts w:ascii="Arial" w:hAnsi="Arial"/>
          <w:b/>
          <w:sz w:val="24"/>
        </w:rPr>
        <w:t>C</w:t>
      </w:r>
      <w:r w:rsidR="000F4AD1">
        <w:rPr>
          <w:rFonts w:ascii="Arial" w:hAnsi="Arial"/>
          <w:b/>
          <w:sz w:val="24"/>
        </w:rPr>
        <w:t xml:space="preserve">MAS - </w:t>
      </w:r>
      <w:r w:rsidR="004104F3" w:rsidRPr="006A2880">
        <w:rPr>
          <w:rFonts w:ascii="Arial" w:hAnsi="Arial"/>
          <w:sz w:val="24"/>
        </w:rPr>
        <w:t xml:space="preserve">The participants </w:t>
      </w:r>
      <w:r w:rsidR="007729DE" w:rsidRPr="006A2880">
        <w:rPr>
          <w:rFonts w:ascii="Arial" w:hAnsi="Arial"/>
          <w:sz w:val="24"/>
        </w:rPr>
        <w:t>noted the agenda and documents for the present CCMAS meeting.</w:t>
      </w:r>
      <w:r w:rsidR="00942A64" w:rsidRPr="006A2880">
        <w:rPr>
          <w:rFonts w:ascii="Arial" w:hAnsi="Arial"/>
          <w:sz w:val="24"/>
        </w:rPr>
        <w:t xml:space="preserve"> </w:t>
      </w:r>
    </w:p>
    <w:p w:rsidR="007729DE" w:rsidRPr="006A2880" w:rsidRDefault="007729DE" w:rsidP="004104F3">
      <w:pPr>
        <w:ind w:left="720"/>
        <w:jc w:val="both"/>
        <w:rPr>
          <w:rFonts w:ascii="Arial" w:hAnsi="Arial"/>
          <w:sz w:val="24"/>
        </w:rPr>
      </w:pPr>
    </w:p>
    <w:p w:rsidR="000F4AD1" w:rsidRDefault="007D20B3" w:rsidP="004104F3">
      <w:pPr>
        <w:ind w:left="720"/>
        <w:jc w:val="both"/>
        <w:rPr>
          <w:rFonts w:ascii="Arial" w:hAnsi="Arial"/>
          <w:sz w:val="24"/>
        </w:rPr>
      </w:pPr>
      <w:r>
        <w:rPr>
          <w:rFonts w:ascii="Arial" w:hAnsi="Arial"/>
          <w:sz w:val="24"/>
        </w:rPr>
        <w:t xml:space="preserve">The Chair </w:t>
      </w:r>
      <w:r w:rsidR="008901A9">
        <w:rPr>
          <w:rFonts w:ascii="Arial" w:hAnsi="Arial"/>
          <w:sz w:val="24"/>
        </w:rPr>
        <w:t>mentioned</w:t>
      </w:r>
      <w:r>
        <w:rPr>
          <w:rFonts w:ascii="Arial" w:hAnsi="Arial"/>
          <w:sz w:val="24"/>
        </w:rPr>
        <w:t xml:space="preserve"> the </w:t>
      </w:r>
      <w:r w:rsidR="008901A9">
        <w:rPr>
          <w:rFonts w:ascii="Arial" w:hAnsi="Arial"/>
          <w:sz w:val="24"/>
        </w:rPr>
        <w:t xml:space="preserve">discussion on </w:t>
      </w:r>
      <w:proofErr w:type="gramStart"/>
      <w:r w:rsidR="008901A9" w:rsidRPr="008901A9">
        <w:rPr>
          <w:rFonts w:ascii="Arial" w:hAnsi="Arial"/>
          <w:i/>
          <w:sz w:val="24"/>
        </w:rPr>
        <w:t>trans</w:t>
      </w:r>
      <w:proofErr w:type="gramEnd"/>
      <w:r w:rsidR="008901A9">
        <w:rPr>
          <w:rFonts w:ascii="Arial" w:hAnsi="Arial"/>
          <w:sz w:val="24"/>
        </w:rPr>
        <w:t xml:space="preserve"> fatty acid analysis</w:t>
      </w:r>
      <w:r w:rsidR="000F4AD1">
        <w:rPr>
          <w:rFonts w:ascii="Arial" w:hAnsi="Arial"/>
          <w:sz w:val="24"/>
        </w:rPr>
        <w:t xml:space="preserve"> and indicated that</w:t>
      </w:r>
      <w:r w:rsidR="008901A9">
        <w:rPr>
          <w:rFonts w:ascii="Arial" w:hAnsi="Arial"/>
          <w:sz w:val="24"/>
        </w:rPr>
        <w:t xml:space="preserve"> there is considerable expertise amongst the </w:t>
      </w:r>
      <w:r w:rsidR="000F4AD1">
        <w:rPr>
          <w:rFonts w:ascii="Arial" w:hAnsi="Arial"/>
          <w:sz w:val="24"/>
        </w:rPr>
        <w:t xml:space="preserve">IAM </w:t>
      </w:r>
      <w:r w:rsidR="008901A9">
        <w:rPr>
          <w:rFonts w:ascii="Arial" w:hAnsi="Arial"/>
          <w:sz w:val="24"/>
        </w:rPr>
        <w:t xml:space="preserve">members. AOCS stated that AOCS </w:t>
      </w:r>
      <w:proofErr w:type="spellStart"/>
      <w:r w:rsidR="008901A9">
        <w:rPr>
          <w:rFonts w:ascii="Arial" w:hAnsi="Arial"/>
          <w:sz w:val="24"/>
        </w:rPr>
        <w:t>Ce</w:t>
      </w:r>
      <w:proofErr w:type="spellEnd"/>
      <w:r w:rsidR="008901A9">
        <w:rPr>
          <w:rFonts w:ascii="Arial" w:hAnsi="Arial"/>
          <w:sz w:val="24"/>
        </w:rPr>
        <w:t xml:space="preserve"> 1j-07 had been recently validated on 24 food and feed matrices in combination with a single step methylation method</w:t>
      </w:r>
      <w:r w:rsidR="000F4AD1">
        <w:rPr>
          <w:rFonts w:ascii="Arial" w:hAnsi="Arial"/>
          <w:sz w:val="24"/>
        </w:rPr>
        <w:t xml:space="preserve"> and would be suitable for inclusion rather that the other methods quoted</w:t>
      </w:r>
      <w:r w:rsidR="008901A9">
        <w:rPr>
          <w:rFonts w:ascii="Arial" w:hAnsi="Arial"/>
          <w:sz w:val="24"/>
        </w:rPr>
        <w:t xml:space="preserve">. </w:t>
      </w:r>
    </w:p>
    <w:p w:rsidR="00A33E47" w:rsidRDefault="00A33E47" w:rsidP="004104F3">
      <w:pPr>
        <w:ind w:left="720"/>
        <w:jc w:val="both"/>
        <w:rPr>
          <w:rFonts w:ascii="Arial" w:hAnsi="Arial"/>
          <w:sz w:val="24"/>
        </w:rPr>
      </w:pPr>
    </w:p>
    <w:p w:rsidR="00942A64" w:rsidRDefault="008901A9" w:rsidP="004104F3">
      <w:pPr>
        <w:ind w:left="720"/>
        <w:jc w:val="both"/>
        <w:rPr>
          <w:rFonts w:ascii="Arial" w:hAnsi="Arial"/>
          <w:sz w:val="24"/>
        </w:rPr>
      </w:pPr>
      <w:r>
        <w:rPr>
          <w:rFonts w:ascii="Arial" w:hAnsi="Arial"/>
          <w:sz w:val="24"/>
        </w:rPr>
        <w:t xml:space="preserve">The Chair also highlighted several issues from the Methods Endorsement papers. Members were again encouraged to review the contents of Codex Document 234 and suggest corrections where necessary. Some deficiencies had been highlighted in the discussion paper by Brazil on this topic. </w:t>
      </w:r>
    </w:p>
    <w:p w:rsidR="00A33E47" w:rsidRDefault="00A33E47" w:rsidP="004104F3">
      <w:pPr>
        <w:ind w:left="720"/>
        <w:jc w:val="both"/>
        <w:rPr>
          <w:rFonts w:ascii="Arial" w:hAnsi="Arial"/>
          <w:sz w:val="24"/>
        </w:rPr>
      </w:pPr>
    </w:p>
    <w:p w:rsidR="008901A9" w:rsidRDefault="008901A9" w:rsidP="004104F3">
      <w:pPr>
        <w:ind w:left="720"/>
        <w:jc w:val="both"/>
        <w:rPr>
          <w:rFonts w:ascii="Arial" w:hAnsi="Arial"/>
          <w:sz w:val="24"/>
        </w:rPr>
      </w:pPr>
      <w:r>
        <w:rPr>
          <w:rFonts w:ascii="Arial" w:hAnsi="Arial"/>
          <w:sz w:val="24"/>
        </w:rPr>
        <w:t>NMKL had been asked to consider replacing histamine methods with the “criteria approach”.</w:t>
      </w:r>
    </w:p>
    <w:p w:rsidR="00A33E47" w:rsidRDefault="00A33E47" w:rsidP="004104F3">
      <w:pPr>
        <w:ind w:left="720"/>
        <w:jc w:val="both"/>
        <w:rPr>
          <w:rFonts w:ascii="Arial" w:hAnsi="Arial"/>
          <w:sz w:val="24"/>
        </w:rPr>
      </w:pPr>
    </w:p>
    <w:p w:rsidR="0079463E" w:rsidRPr="006A2880" w:rsidRDefault="008901A9" w:rsidP="000F4AD1">
      <w:pPr>
        <w:ind w:left="720"/>
        <w:jc w:val="both"/>
        <w:rPr>
          <w:rFonts w:ascii="Arial" w:hAnsi="Arial"/>
          <w:sz w:val="24"/>
        </w:rPr>
      </w:pPr>
      <w:r>
        <w:rPr>
          <w:rFonts w:ascii="Arial" w:hAnsi="Arial"/>
          <w:sz w:val="24"/>
        </w:rPr>
        <w:t xml:space="preserve">In discussion of the paper by Brazil covering the publication date of methods of analysis in Codex standards, those organizations affected recognized the value in removing these dates. </w:t>
      </w:r>
    </w:p>
    <w:p w:rsidR="00AD0754" w:rsidRDefault="00AD0754" w:rsidP="00AD0754">
      <w:pPr>
        <w:ind w:left="720"/>
        <w:jc w:val="both"/>
        <w:rPr>
          <w:rFonts w:ascii="Arial" w:hAnsi="Arial"/>
          <w:sz w:val="24"/>
        </w:rPr>
      </w:pPr>
    </w:p>
    <w:p w:rsidR="00A33E47" w:rsidRPr="006A2880" w:rsidRDefault="00A33E47" w:rsidP="00AD0754">
      <w:pPr>
        <w:ind w:left="720"/>
        <w:jc w:val="both"/>
        <w:rPr>
          <w:rFonts w:ascii="Arial" w:hAnsi="Arial"/>
          <w:sz w:val="24"/>
        </w:rPr>
      </w:pPr>
    </w:p>
    <w:p w:rsidR="00AD0754" w:rsidRPr="006A2880" w:rsidRDefault="00421BF0" w:rsidP="00AD0754">
      <w:pPr>
        <w:jc w:val="both"/>
        <w:rPr>
          <w:rFonts w:ascii="Arial" w:hAnsi="Arial"/>
          <w:sz w:val="24"/>
        </w:rPr>
      </w:pPr>
      <w:r w:rsidRPr="006A2880">
        <w:rPr>
          <w:rFonts w:ascii="Arial" w:hAnsi="Arial"/>
          <w:sz w:val="24"/>
        </w:rPr>
        <w:t>1</w:t>
      </w:r>
      <w:r w:rsidR="006E6410">
        <w:rPr>
          <w:rFonts w:ascii="Arial" w:hAnsi="Arial"/>
          <w:sz w:val="24"/>
        </w:rPr>
        <w:t>3</w:t>
      </w:r>
      <w:r w:rsidR="00AD0754" w:rsidRPr="006A2880">
        <w:rPr>
          <w:rFonts w:ascii="Arial" w:hAnsi="Arial"/>
          <w:sz w:val="24"/>
        </w:rPr>
        <w:t>.</w:t>
      </w:r>
      <w:r w:rsidR="00AD0754" w:rsidRPr="006A2880">
        <w:rPr>
          <w:rFonts w:ascii="Arial" w:hAnsi="Arial"/>
          <w:sz w:val="24"/>
        </w:rPr>
        <w:tab/>
      </w:r>
      <w:r w:rsidR="00AD0754" w:rsidRPr="006A2880">
        <w:rPr>
          <w:rFonts w:ascii="Arial" w:hAnsi="Arial"/>
          <w:b/>
          <w:sz w:val="24"/>
        </w:rPr>
        <w:t>Revision of ISO 5725</w:t>
      </w:r>
    </w:p>
    <w:p w:rsidR="00AD0754" w:rsidRPr="006A2880" w:rsidRDefault="00AD0754" w:rsidP="00F22347">
      <w:pPr>
        <w:ind w:left="720"/>
        <w:jc w:val="both"/>
        <w:rPr>
          <w:rFonts w:ascii="Arial" w:hAnsi="Arial"/>
          <w:color w:val="000000"/>
          <w:sz w:val="24"/>
        </w:rPr>
      </w:pPr>
    </w:p>
    <w:p w:rsidR="00E032DB" w:rsidRPr="006A2880" w:rsidRDefault="000F4AD1" w:rsidP="00E032DB">
      <w:pPr>
        <w:ind w:left="720"/>
        <w:jc w:val="both"/>
        <w:rPr>
          <w:rFonts w:ascii="Arial" w:hAnsi="Arial"/>
          <w:sz w:val="24"/>
        </w:rPr>
      </w:pPr>
      <w:r>
        <w:rPr>
          <w:rFonts w:ascii="Arial" w:hAnsi="Arial"/>
          <w:sz w:val="24"/>
        </w:rPr>
        <w:t>Two parts of the</w:t>
      </w:r>
      <w:r w:rsidR="00E032DB" w:rsidRPr="006A2880">
        <w:rPr>
          <w:rFonts w:ascii="Arial" w:hAnsi="Arial"/>
          <w:sz w:val="24"/>
        </w:rPr>
        <w:t xml:space="preserve"> redeveloped </w:t>
      </w:r>
      <w:r>
        <w:rPr>
          <w:rFonts w:ascii="Arial" w:hAnsi="Arial"/>
          <w:sz w:val="24"/>
        </w:rPr>
        <w:t>ISO 5725 (</w:t>
      </w:r>
      <w:r w:rsidR="00E032DB" w:rsidRPr="006A2880">
        <w:rPr>
          <w:rFonts w:ascii="Arial" w:hAnsi="Arial"/>
          <w:sz w:val="24"/>
        </w:rPr>
        <w:t>as ISO 15725</w:t>
      </w:r>
      <w:r>
        <w:rPr>
          <w:rFonts w:ascii="Arial" w:hAnsi="Arial"/>
          <w:sz w:val="24"/>
        </w:rPr>
        <w:t>-1 and -2)</w:t>
      </w:r>
      <w:r w:rsidR="00C437C8">
        <w:rPr>
          <w:rFonts w:ascii="Arial" w:hAnsi="Arial"/>
          <w:sz w:val="24"/>
        </w:rPr>
        <w:t>,</w:t>
      </w:r>
      <w:r w:rsidR="00A60257" w:rsidRPr="006A2880">
        <w:rPr>
          <w:rFonts w:ascii="Arial" w:hAnsi="Arial"/>
          <w:sz w:val="24"/>
        </w:rPr>
        <w:t xml:space="preserve"> </w:t>
      </w:r>
      <w:r>
        <w:rPr>
          <w:rFonts w:ascii="Arial" w:hAnsi="Arial"/>
          <w:sz w:val="24"/>
        </w:rPr>
        <w:t>were in the CD preparation stage. It was anticipated that part 1 would be released shortly though the revision of these standards appears to be on an extended timescale.</w:t>
      </w:r>
    </w:p>
    <w:p w:rsidR="004104F3" w:rsidRDefault="004104F3" w:rsidP="00F22347">
      <w:pPr>
        <w:ind w:left="720"/>
        <w:jc w:val="both"/>
        <w:rPr>
          <w:rFonts w:ascii="Arial" w:hAnsi="Arial"/>
          <w:color w:val="000000"/>
          <w:sz w:val="24"/>
        </w:rPr>
      </w:pPr>
    </w:p>
    <w:p w:rsidR="00A33E47" w:rsidRPr="006A2880" w:rsidRDefault="00A33E47" w:rsidP="00F22347">
      <w:pPr>
        <w:ind w:left="720"/>
        <w:jc w:val="both"/>
        <w:rPr>
          <w:rFonts w:ascii="Arial" w:hAnsi="Arial"/>
          <w:color w:val="000000"/>
          <w:sz w:val="24"/>
        </w:rPr>
      </w:pPr>
    </w:p>
    <w:p w:rsidR="004104F3" w:rsidRPr="006A2880" w:rsidRDefault="00421BF0" w:rsidP="004104F3">
      <w:pPr>
        <w:jc w:val="both"/>
        <w:rPr>
          <w:rFonts w:ascii="Arial" w:hAnsi="Arial"/>
          <w:b/>
          <w:sz w:val="24"/>
        </w:rPr>
      </w:pPr>
      <w:r w:rsidRPr="006A2880">
        <w:rPr>
          <w:rFonts w:ascii="Arial" w:hAnsi="Arial"/>
          <w:sz w:val="24"/>
        </w:rPr>
        <w:t>1</w:t>
      </w:r>
      <w:r w:rsidR="006E6410">
        <w:rPr>
          <w:rFonts w:ascii="Arial" w:hAnsi="Arial"/>
          <w:sz w:val="24"/>
        </w:rPr>
        <w:t>4</w:t>
      </w:r>
      <w:r w:rsidR="004104F3" w:rsidRPr="006A2880">
        <w:rPr>
          <w:rFonts w:ascii="Arial" w:hAnsi="Arial"/>
          <w:sz w:val="24"/>
        </w:rPr>
        <w:t xml:space="preserve">. </w:t>
      </w:r>
      <w:r w:rsidR="004104F3" w:rsidRPr="006A2880">
        <w:rPr>
          <w:rFonts w:ascii="Arial" w:hAnsi="Arial"/>
          <w:sz w:val="24"/>
        </w:rPr>
        <w:tab/>
      </w:r>
      <w:r w:rsidR="004104F3" w:rsidRPr="006A2880">
        <w:rPr>
          <w:rFonts w:ascii="Arial" w:hAnsi="Arial"/>
          <w:b/>
          <w:sz w:val="24"/>
        </w:rPr>
        <w:t>Exchange of Reports and Information/Concerns of Members</w:t>
      </w:r>
    </w:p>
    <w:p w:rsidR="003C4514" w:rsidRPr="006A2880" w:rsidRDefault="003C4514" w:rsidP="004104F3">
      <w:pPr>
        <w:jc w:val="both"/>
        <w:rPr>
          <w:rFonts w:ascii="Arial" w:hAnsi="Arial"/>
          <w:b/>
          <w:sz w:val="24"/>
        </w:rPr>
      </w:pPr>
    </w:p>
    <w:p w:rsidR="003C4514" w:rsidRDefault="003C4514" w:rsidP="003C4514">
      <w:pPr>
        <w:ind w:left="720"/>
        <w:jc w:val="both"/>
        <w:rPr>
          <w:rFonts w:ascii="Arial" w:hAnsi="Arial"/>
          <w:sz w:val="24"/>
        </w:rPr>
      </w:pPr>
      <w:r w:rsidRPr="006A2880">
        <w:rPr>
          <w:rFonts w:ascii="Arial" w:hAnsi="Arial"/>
          <w:sz w:val="24"/>
        </w:rPr>
        <w:t xml:space="preserve">Members were </w:t>
      </w:r>
      <w:r w:rsidR="00A43CAB">
        <w:rPr>
          <w:rFonts w:ascii="Arial" w:hAnsi="Arial"/>
          <w:sz w:val="24"/>
        </w:rPr>
        <w:t xml:space="preserve">again </w:t>
      </w:r>
      <w:r w:rsidRPr="006A2880">
        <w:rPr>
          <w:rFonts w:ascii="Arial" w:hAnsi="Arial"/>
          <w:sz w:val="24"/>
        </w:rPr>
        <w:t xml:space="preserve">reminded that they should update and maintain their entries in Codex </w:t>
      </w:r>
      <w:r w:rsidR="00D019AC">
        <w:rPr>
          <w:rFonts w:ascii="Arial" w:hAnsi="Arial"/>
          <w:sz w:val="24"/>
        </w:rPr>
        <w:t>STAN</w:t>
      </w:r>
      <w:r w:rsidRPr="006A2880">
        <w:rPr>
          <w:rFonts w:ascii="Arial" w:hAnsi="Arial"/>
          <w:sz w:val="24"/>
        </w:rPr>
        <w:t xml:space="preserve"> 234 where necessary.</w:t>
      </w:r>
    </w:p>
    <w:p w:rsidR="006E6410" w:rsidRDefault="006E6410" w:rsidP="000F4AD1">
      <w:pPr>
        <w:jc w:val="both"/>
        <w:rPr>
          <w:rFonts w:ascii="Arial" w:hAnsi="Arial"/>
          <w:sz w:val="24"/>
        </w:rPr>
      </w:pPr>
    </w:p>
    <w:p w:rsidR="006E6410" w:rsidRPr="006A2880" w:rsidRDefault="006E6410" w:rsidP="003C4514">
      <w:pPr>
        <w:ind w:left="720"/>
        <w:jc w:val="both"/>
        <w:rPr>
          <w:rFonts w:ascii="Arial" w:hAnsi="Arial"/>
          <w:sz w:val="24"/>
        </w:rPr>
      </w:pPr>
      <w:r>
        <w:rPr>
          <w:rFonts w:ascii="Arial" w:hAnsi="Arial"/>
          <w:sz w:val="24"/>
        </w:rPr>
        <w:t xml:space="preserve">The Secretary </w:t>
      </w:r>
      <w:r w:rsidR="000F4AD1">
        <w:rPr>
          <w:rFonts w:ascii="Arial" w:hAnsi="Arial"/>
          <w:sz w:val="24"/>
        </w:rPr>
        <w:t>that as a result of</w:t>
      </w:r>
      <w:r>
        <w:rPr>
          <w:rFonts w:ascii="Arial" w:hAnsi="Arial"/>
          <w:sz w:val="24"/>
        </w:rPr>
        <w:t xml:space="preserve"> the new algorithms being employed by GOOGLE to </w:t>
      </w:r>
      <w:r w:rsidR="00257DDB">
        <w:rPr>
          <w:rFonts w:ascii="Arial" w:hAnsi="Arial"/>
          <w:sz w:val="24"/>
        </w:rPr>
        <w:t xml:space="preserve">evaluate the relevance of </w:t>
      </w:r>
      <w:r>
        <w:rPr>
          <w:rFonts w:ascii="Arial" w:hAnsi="Arial"/>
          <w:sz w:val="24"/>
        </w:rPr>
        <w:t>website</w:t>
      </w:r>
      <w:r w:rsidR="00257DDB">
        <w:rPr>
          <w:rFonts w:ascii="Arial" w:hAnsi="Arial"/>
          <w:sz w:val="24"/>
        </w:rPr>
        <w:t xml:space="preserve"> content</w:t>
      </w:r>
      <w:r w:rsidR="000F4AD1">
        <w:rPr>
          <w:rFonts w:ascii="Arial" w:hAnsi="Arial"/>
          <w:sz w:val="24"/>
        </w:rPr>
        <w:t xml:space="preserve"> the IAM webpage had been slated for improvement</w:t>
      </w:r>
      <w:r>
        <w:rPr>
          <w:rFonts w:ascii="Arial" w:hAnsi="Arial"/>
          <w:sz w:val="24"/>
        </w:rPr>
        <w:t xml:space="preserve">. </w:t>
      </w:r>
      <w:r w:rsidR="000F4AD1">
        <w:rPr>
          <w:rFonts w:ascii="Arial" w:hAnsi="Arial"/>
          <w:sz w:val="24"/>
        </w:rPr>
        <w:t>Unfortunately this had not happened yet.</w:t>
      </w:r>
    </w:p>
    <w:p w:rsidR="000058A7" w:rsidRDefault="000058A7" w:rsidP="004104F3">
      <w:pPr>
        <w:jc w:val="both"/>
        <w:rPr>
          <w:rFonts w:ascii="Arial" w:hAnsi="Arial"/>
          <w:sz w:val="24"/>
        </w:rPr>
      </w:pPr>
    </w:p>
    <w:p w:rsidR="00A33E47" w:rsidRPr="006A2880" w:rsidRDefault="00A33E47" w:rsidP="004104F3">
      <w:pPr>
        <w:jc w:val="both"/>
        <w:rPr>
          <w:rFonts w:ascii="Arial" w:hAnsi="Arial"/>
          <w:sz w:val="24"/>
        </w:rPr>
      </w:pPr>
    </w:p>
    <w:p w:rsidR="004A2E82" w:rsidRDefault="006E6410" w:rsidP="006E6410">
      <w:pPr>
        <w:ind w:left="720" w:hanging="720"/>
        <w:jc w:val="both"/>
        <w:rPr>
          <w:rFonts w:ascii="Arial" w:hAnsi="Arial"/>
          <w:b/>
          <w:sz w:val="24"/>
        </w:rPr>
      </w:pPr>
      <w:r>
        <w:rPr>
          <w:rFonts w:ascii="Arial" w:hAnsi="Arial"/>
          <w:sz w:val="24"/>
        </w:rPr>
        <w:t xml:space="preserve">15. </w:t>
      </w:r>
      <w:r>
        <w:rPr>
          <w:rFonts w:ascii="Arial" w:hAnsi="Arial"/>
          <w:sz w:val="24"/>
        </w:rPr>
        <w:tab/>
      </w:r>
      <w:r w:rsidR="004A2E82">
        <w:rPr>
          <w:rFonts w:ascii="Arial" w:hAnsi="Arial"/>
          <w:b/>
          <w:sz w:val="24"/>
        </w:rPr>
        <w:t>IAM Management</w:t>
      </w:r>
    </w:p>
    <w:p w:rsidR="004A2E82" w:rsidRPr="004A2E82" w:rsidRDefault="004A2E82" w:rsidP="006E6410">
      <w:pPr>
        <w:ind w:left="720" w:hanging="720"/>
        <w:jc w:val="both"/>
        <w:rPr>
          <w:rFonts w:ascii="Arial" w:hAnsi="Arial"/>
          <w:b/>
          <w:sz w:val="24"/>
        </w:rPr>
      </w:pPr>
    </w:p>
    <w:p w:rsidR="00163A77" w:rsidRPr="006A2880" w:rsidRDefault="00AD0754" w:rsidP="004A2E82">
      <w:pPr>
        <w:ind w:left="720"/>
        <w:jc w:val="both"/>
        <w:rPr>
          <w:rFonts w:ascii="Arial" w:hAnsi="Arial"/>
          <w:sz w:val="24"/>
        </w:rPr>
      </w:pPr>
      <w:r w:rsidRPr="006A2880">
        <w:rPr>
          <w:rFonts w:ascii="Arial" w:hAnsi="Arial"/>
          <w:sz w:val="24"/>
        </w:rPr>
        <w:t>AOCS agreed to continue to hold the secretariat for the next y</w:t>
      </w:r>
      <w:r w:rsidR="000058A7">
        <w:rPr>
          <w:rFonts w:ascii="Arial" w:hAnsi="Arial"/>
          <w:sz w:val="24"/>
        </w:rPr>
        <w:t>ear. The committee also recognis</w:t>
      </w:r>
      <w:r w:rsidRPr="006A2880">
        <w:rPr>
          <w:rFonts w:ascii="Arial" w:hAnsi="Arial"/>
          <w:sz w:val="24"/>
        </w:rPr>
        <w:t>ed the fine work of the Chair, Roger Wood, and encouraged him to remain in office for a further year.</w:t>
      </w:r>
    </w:p>
    <w:p w:rsidR="00163A77" w:rsidRDefault="00163A77" w:rsidP="00163A77">
      <w:pPr>
        <w:jc w:val="both"/>
        <w:rPr>
          <w:rFonts w:ascii="Arial" w:hAnsi="Arial"/>
          <w:sz w:val="24"/>
        </w:rPr>
      </w:pPr>
    </w:p>
    <w:p w:rsidR="00A33E47" w:rsidRPr="006A2880" w:rsidRDefault="00A33E47" w:rsidP="00163A77">
      <w:pPr>
        <w:jc w:val="both"/>
        <w:rPr>
          <w:rFonts w:ascii="Arial" w:hAnsi="Arial"/>
          <w:sz w:val="24"/>
        </w:rPr>
      </w:pPr>
    </w:p>
    <w:p w:rsidR="00163A77" w:rsidRDefault="00A33E47" w:rsidP="00163A77">
      <w:pPr>
        <w:pStyle w:val="BodyText2"/>
        <w:rPr>
          <w:rFonts w:ascii="Arial" w:hAnsi="Arial"/>
          <w:b/>
        </w:rPr>
      </w:pPr>
      <w:r>
        <w:rPr>
          <w:rFonts w:ascii="Arial" w:hAnsi="Arial"/>
        </w:rPr>
        <w:br w:type="page"/>
      </w:r>
      <w:r w:rsidR="003C4514" w:rsidRPr="006A2880">
        <w:rPr>
          <w:rFonts w:ascii="Arial" w:hAnsi="Arial"/>
        </w:rPr>
        <w:lastRenderedPageBreak/>
        <w:t>14</w:t>
      </w:r>
      <w:r w:rsidR="00163A77" w:rsidRPr="006A2880">
        <w:rPr>
          <w:rFonts w:ascii="Arial" w:hAnsi="Arial"/>
        </w:rPr>
        <w:t>.</w:t>
      </w:r>
      <w:r w:rsidR="00163A77" w:rsidRPr="006A2880">
        <w:rPr>
          <w:rFonts w:ascii="Arial" w:hAnsi="Arial"/>
        </w:rPr>
        <w:tab/>
      </w:r>
      <w:r w:rsidR="00163A77" w:rsidRPr="006A2880">
        <w:rPr>
          <w:rFonts w:ascii="Arial" w:hAnsi="Arial"/>
          <w:b/>
        </w:rPr>
        <w:t>Any Other Business.</w:t>
      </w:r>
    </w:p>
    <w:p w:rsidR="00D5700A" w:rsidRDefault="00D5700A" w:rsidP="00163A77">
      <w:pPr>
        <w:pStyle w:val="BodyText2"/>
        <w:rPr>
          <w:rFonts w:ascii="Arial" w:hAnsi="Arial"/>
          <w:b/>
        </w:rPr>
      </w:pPr>
    </w:p>
    <w:p w:rsidR="00143D13" w:rsidRDefault="00143D13" w:rsidP="004E4479">
      <w:pPr>
        <w:pStyle w:val="BodyText2"/>
        <w:ind w:left="720"/>
        <w:rPr>
          <w:rFonts w:ascii="Arial" w:hAnsi="Arial" w:cs="Arial"/>
          <w:szCs w:val="24"/>
        </w:rPr>
      </w:pPr>
      <w:r w:rsidRPr="00143D13">
        <w:rPr>
          <w:rFonts w:ascii="Arial" w:hAnsi="Arial" w:cs="Arial"/>
          <w:szCs w:val="24"/>
        </w:rPr>
        <w:t xml:space="preserve">Steve Ellison provided a paper on the use of PT data for the validation of methods. Please limit the circulation of this paper as it is covered by copyright. </w:t>
      </w:r>
      <w:r w:rsidR="004E4479">
        <w:rPr>
          <w:rFonts w:ascii="Arial" w:hAnsi="Arial" w:cs="Arial"/>
          <w:szCs w:val="24"/>
        </w:rPr>
        <w:t>(</w:t>
      </w:r>
      <w:proofErr w:type="gramStart"/>
      <w:r w:rsidR="004E4479">
        <w:rPr>
          <w:rFonts w:ascii="Arial" w:hAnsi="Arial" w:cs="Arial"/>
          <w:szCs w:val="24"/>
        </w:rPr>
        <w:t>repeated</w:t>
      </w:r>
      <w:proofErr w:type="gramEnd"/>
      <w:r w:rsidR="004E4479">
        <w:rPr>
          <w:rFonts w:ascii="Arial" w:hAnsi="Arial" w:cs="Arial"/>
          <w:szCs w:val="24"/>
        </w:rPr>
        <w:t xml:space="preserve"> from 2012).</w:t>
      </w:r>
    </w:p>
    <w:p w:rsidR="00143D13" w:rsidRPr="00143D13" w:rsidRDefault="00A33E47" w:rsidP="00143D13">
      <w:pPr>
        <w:ind w:left="720"/>
        <w:rPr>
          <w:rFonts w:ascii="Arial" w:hAnsi="Arial" w:cs="Arial"/>
          <w:sz w:val="24"/>
          <w:szCs w:val="24"/>
        </w:rPr>
      </w:pPr>
      <w:r>
        <w:rPr>
          <w:rFonts w:ascii="Arial" w:hAnsi="Arial" w:cs="Arial"/>
          <w:sz w:val="24"/>
          <w:szCs w:val="24"/>
        </w:rPr>
        <w:object w:dxaOrig="1531"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8" o:title=""/>
          </v:shape>
          <o:OLEObject Type="Embed" ProgID="AcroExch.Document.7" ShapeID="_x0000_i1025" DrawAspect="Icon" ObjectID="_1423890598" r:id="rId9"/>
        </w:object>
      </w:r>
    </w:p>
    <w:p w:rsidR="00375F3D" w:rsidRPr="006A2880" w:rsidRDefault="00375F3D" w:rsidP="00163A77">
      <w:pPr>
        <w:pStyle w:val="BodyText2"/>
        <w:rPr>
          <w:rFonts w:ascii="Arial" w:hAnsi="Arial"/>
        </w:rPr>
      </w:pPr>
    </w:p>
    <w:p w:rsidR="00AE6711" w:rsidRPr="006A2880" w:rsidRDefault="00AE6711" w:rsidP="00163A77">
      <w:pPr>
        <w:pStyle w:val="BodyText2"/>
        <w:rPr>
          <w:rFonts w:ascii="Arial" w:hAnsi="Arial"/>
        </w:rPr>
      </w:pPr>
    </w:p>
    <w:p w:rsidR="00375F3D" w:rsidRDefault="00375F3D" w:rsidP="004E4479">
      <w:pPr>
        <w:jc w:val="both"/>
        <w:rPr>
          <w:rFonts w:ascii="Arial" w:hAnsi="Arial"/>
          <w:b/>
          <w:sz w:val="24"/>
        </w:rPr>
      </w:pPr>
      <w:r w:rsidRPr="006A2880">
        <w:rPr>
          <w:rFonts w:ascii="Arial" w:hAnsi="Arial"/>
          <w:sz w:val="24"/>
        </w:rPr>
        <w:t>1</w:t>
      </w:r>
      <w:r w:rsidR="003C4514" w:rsidRPr="006A2880">
        <w:rPr>
          <w:rFonts w:ascii="Arial" w:hAnsi="Arial"/>
          <w:sz w:val="24"/>
        </w:rPr>
        <w:t>5</w:t>
      </w:r>
      <w:r w:rsidR="00163A77" w:rsidRPr="006A2880">
        <w:rPr>
          <w:rFonts w:ascii="Arial" w:hAnsi="Arial"/>
          <w:b/>
          <w:sz w:val="24"/>
        </w:rPr>
        <w:t>.</w:t>
      </w:r>
      <w:r w:rsidR="00163A77" w:rsidRPr="006A2880">
        <w:rPr>
          <w:rFonts w:ascii="Arial" w:hAnsi="Arial"/>
          <w:b/>
          <w:sz w:val="24"/>
        </w:rPr>
        <w:tab/>
        <w:t>Provisional Date and Place of Next Meeting</w:t>
      </w:r>
    </w:p>
    <w:p w:rsidR="004E4479" w:rsidRDefault="004E4479" w:rsidP="004E4479">
      <w:pPr>
        <w:jc w:val="both"/>
        <w:rPr>
          <w:rFonts w:ascii="Arial" w:hAnsi="Arial"/>
          <w:b/>
          <w:sz w:val="24"/>
        </w:rPr>
      </w:pPr>
    </w:p>
    <w:p w:rsidR="004E4479" w:rsidRPr="004E4479" w:rsidRDefault="004E4479" w:rsidP="004E4479">
      <w:pPr>
        <w:ind w:left="720"/>
        <w:jc w:val="both"/>
        <w:rPr>
          <w:rFonts w:ascii="Arial" w:hAnsi="Arial"/>
          <w:sz w:val="24"/>
        </w:rPr>
      </w:pPr>
      <w:r w:rsidRPr="004E4479">
        <w:rPr>
          <w:rFonts w:ascii="Arial" w:hAnsi="Arial"/>
          <w:sz w:val="24"/>
        </w:rPr>
        <w:t>The next meeting of IAM will be held prior to the next meeting of CCMAS but the exact details depend on the structure of the next CCMAS meeting.</w:t>
      </w:r>
    </w:p>
    <w:p w:rsidR="00375F3D" w:rsidRPr="006A2880" w:rsidRDefault="00375F3D" w:rsidP="00163A77">
      <w:pPr>
        <w:jc w:val="both"/>
        <w:rPr>
          <w:rFonts w:ascii="Arial" w:hAnsi="Arial"/>
          <w:sz w:val="24"/>
        </w:rPr>
      </w:pPr>
    </w:p>
    <w:p w:rsidR="00F962F1" w:rsidRPr="004E4479" w:rsidRDefault="00F962F1" w:rsidP="004E4479">
      <w:pPr>
        <w:ind w:right="72"/>
        <w:rPr>
          <w:rFonts w:ascii="Arial" w:hAnsi="Arial" w:cs="Arial"/>
          <w:sz w:val="24"/>
          <w:szCs w:val="24"/>
        </w:rPr>
      </w:pPr>
    </w:p>
    <w:sectPr w:rsidR="00F962F1" w:rsidRPr="004E4479" w:rsidSect="004E4479">
      <w:footerReference w:type="default" r:id="rId10"/>
      <w:type w:val="continuous"/>
      <w:pgSz w:w="11918" w:h="16854"/>
      <w:pgMar w:top="1167" w:right="1006" w:bottom="965" w:left="1132" w:header="720" w:footer="1036"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B72" w:rsidRDefault="003C1B72">
      <w:r>
        <w:separator/>
      </w:r>
    </w:p>
  </w:endnote>
  <w:endnote w:type="continuationSeparator" w:id="0">
    <w:p w:rsidR="003C1B72" w:rsidRDefault="003C1B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709" w:rsidRDefault="00F53709">
    <w:pPr>
      <w:pStyle w:val="Footer"/>
      <w:tabs>
        <w:tab w:val="clear" w:pos="4320"/>
        <w:tab w:val="center" w:pos="4820"/>
      </w:tabs>
      <w:rPr>
        <w:sz w:val="18"/>
      </w:rPr>
    </w:pPr>
    <w:r>
      <w:tab/>
    </w:r>
    <w:r>
      <w:rPr>
        <w:rStyle w:val="PageNumber"/>
        <w:sz w:val="18"/>
      </w:rPr>
      <w:fldChar w:fldCharType="begin"/>
    </w:r>
    <w:r>
      <w:rPr>
        <w:rStyle w:val="PageNumber"/>
        <w:sz w:val="18"/>
      </w:rPr>
      <w:instrText xml:space="preserve"> PAGE </w:instrText>
    </w:r>
    <w:r>
      <w:rPr>
        <w:rStyle w:val="PageNumber"/>
        <w:sz w:val="18"/>
      </w:rPr>
      <w:fldChar w:fldCharType="separate"/>
    </w:r>
    <w:r w:rsidR="002C3011">
      <w:rPr>
        <w:rStyle w:val="PageNumber"/>
        <w:noProof/>
        <w:sz w:val="18"/>
      </w:rPr>
      <w:t>5</w:t>
    </w:r>
    <w:r>
      <w:rPr>
        <w:rStyle w:val="Pag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B72" w:rsidRDefault="003C1B72">
      <w:r>
        <w:separator/>
      </w:r>
    </w:p>
  </w:footnote>
  <w:footnote w:type="continuationSeparator" w:id="0">
    <w:p w:rsidR="003C1B72" w:rsidRDefault="003C1B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5A16"/>
    <w:multiLevelType w:val="hybridMultilevel"/>
    <w:tmpl w:val="970C1282"/>
    <w:lvl w:ilvl="0">
      <w:start w:val="25"/>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0AA1A0F"/>
    <w:multiLevelType w:val="hybridMultilevel"/>
    <w:tmpl w:val="F41A4C96"/>
    <w:lvl w:ilvl="0">
      <w:start w:val="25"/>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10CA91A"/>
    <w:multiLevelType w:val="singleLevel"/>
    <w:tmpl w:val="2234105E"/>
    <w:lvl w:ilvl="0">
      <w:start w:val="1"/>
      <w:numFmt w:val="lowerRoman"/>
      <w:lvlText w:val="%1)"/>
      <w:lvlJc w:val="left"/>
      <w:pPr>
        <w:tabs>
          <w:tab w:val="num" w:pos="216"/>
        </w:tabs>
        <w:ind w:firstLine="72"/>
      </w:pPr>
      <w:rPr>
        <w:rFonts w:ascii="Arial" w:hAnsi="Arial" w:cs="Arial"/>
        <w:snapToGrid/>
        <w:spacing w:val="-3"/>
        <w:sz w:val="24"/>
        <w:szCs w:val="24"/>
      </w:rPr>
    </w:lvl>
  </w:abstractNum>
  <w:abstractNum w:abstractNumId="3">
    <w:nsid w:val="03BB00C2"/>
    <w:multiLevelType w:val="singleLevel"/>
    <w:tmpl w:val="21F6BBC5"/>
    <w:lvl w:ilvl="0">
      <w:start w:val="3"/>
      <w:numFmt w:val="decimal"/>
      <w:lvlText w:val="%1."/>
      <w:lvlJc w:val="left"/>
      <w:pPr>
        <w:tabs>
          <w:tab w:val="num" w:pos="360"/>
        </w:tabs>
        <w:ind w:firstLine="72"/>
      </w:pPr>
      <w:rPr>
        <w:rFonts w:ascii="Arial" w:hAnsi="Arial" w:cs="Arial"/>
        <w:b/>
        <w:bCs/>
        <w:snapToGrid/>
        <w:spacing w:val="4"/>
        <w:w w:val="105"/>
        <w:sz w:val="24"/>
        <w:szCs w:val="24"/>
      </w:rPr>
    </w:lvl>
  </w:abstractNum>
  <w:abstractNum w:abstractNumId="4">
    <w:nsid w:val="03C60605"/>
    <w:multiLevelType w:val="singleLevel"/>
    <w:tmpl w:val="2093825D"/>
    <w:lvl w:ilvl="0">
      <w:start w:val="5"/>
      <w:numFmt w:val="decimal"/>
      <w:lvlText w:val="%1."/>
      <w:lvlJc w:val="left"/>
      <w:pPr>
        <w:tabs>
          <w:tab w:val="num" w:pos="360"/>
        </w:tabs>
        <w:ind w:left="72"/>
      </w:pPr>
      <w:rPr>
        <w:rFonts w:ascii="Arial" w:hAnsi="Arial" w:cs="Arial"/>
        <w:b/>
        <w:bCs/>
        <w:snapToGrid/>
        <w:spacing w:val="-1"/>
        <w:w w:val="105"/>
        <w:sz w:val="24"/>
        <w:szCs w:val="24"/>
      </w:rPr>
    </w:lvl>
  </w:abstractNum>
  <w:abstractNum w:abstractNumId="5">
    <w:nsid w:val="07700BAE"/>
    <w:multiLevelType w:val="singleLevel"/>
    <w:tmpl w:val="7AEC416F"/>
    <w:lvl w:ilvl="0">
      <w:start w:val="1"/>
      <w:numFmt w:val="decimal"/>
      <w:lvlText w:val="%1."/>
      <w:lvlJc w:val="left"/>
      <w:pPr>
        <w:tabs>
          <w:tab w:val="num" w:pos="360"/>
        </w:tabs>
        <w:ind w:left="72"/>
      </w:pPr>
      <w:rPr>
        <w:rFonts w:ascii="Arial" w:hAnsi="Arial" w:cs="Arial"/>
        <w:b/>
        <w:bCs/>
        <w:snapToGrid/>
        <w:spacing w:val="10"/>
        <w:w w:val="105"/>
        <w:sz w:val="24"/>
        <w:szCs w:val="24"/>
      </w:rPr>
    </w:lvl>
  </w:abstractNum>
  <w:abstractNum w:abstractNumId="6">
    <w:nsid w:val="0F097686"/>
    <w:multiLevelType w:val="hybridMultilevel"/>
    <w:tmpl w:val="A2E499BE"/>
    <w:lvl w:ilvl="0">
      <w:start w:val="25"/>
      <w:numFmt w:val="decimal"/>
      <w:lvlText w:val="%1."/>
      <w:lvlJc w:val="left"/>
      <w:pPr>
        <w:tabs>
          <w:tab w:val="num" w:pos="1080"/>
        </w:tabs>
        <w:ind w:left="1080" w:hanging="72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01D5147"/>
    <w:multiLevelType w:val="singleLevel"/>
    <w:tmpl w:val="0809000F"/>
    <w:lvl w:ilvl="0">
      <w:start w:val="1"/>
      <w:numFmt w:val="decimal"/>
      <w:lvlText w:val="%1."/>
      <w:lvlJc w:val="left"/>
      <w:pPr>
        <w:tabs>
          <w:tab w:val="num" w:pos="360"/>
        </w:tabs>
        <w:ind w:left="360" w:hanging="360"/>
      </w:pPr>
    </w:lvl>
  </w:abstractNum>
  <w:abstractNum w:abstractNumId="8">
    <w:nsid w:val="12BE3448"/>
    <w:multiLevelType w:val="hybridMultilevel"/>
    <w:tmpl w:val="51047892"/>
    <w:lvl w:ilvl="0">
      <w:start w:val="25"/>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4C6122E"/>
    <w:multiLevelType w:val="hybridMultilevel"/>
    <w:tmpl w:val="9B00E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14B6C4A"/>
    <w:multiLevelType w:val="hybridMultilevel"/>
    <w:tmpl w:val="7BCE036C"/>
    <w:lvl w:ilvl="0">
      <w:start w:val="7"/>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08F1F6D"/>
    <w:multiLevelType w:val="hybridMultilevel"/>
    <w:tmpl w:val="9AC2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5A646A"/>
    <w:multiLevelType w:val="hybridMultilevel"/>
    <w:tmpl w:val="173A7EF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5E83696"/>
    <w:multiLevelType w:val="hybridMultilevel"/>
    <w:tmpl w:val="B3A689B2"/>
    <w:lvl w:ilvl="0">
      <w:start w:val="25"/>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810773D"/>
    <w:multiLevelType w:val="hybridMultilevel"/>
    <w:tmpl w:val="3ED29256"/>
    <w:lvl w:ilvl="0">
      <w:start w:val="25"/>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CF375F6"/>
    <w:multiLevelType w:val="multilevel"/>
    <w:tmpl w:val="C8D2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CC491A"/>
    <w:multiLevelType w:val="hybridMultilevel"/>
    <w:tmpl w:val="754ECB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nsid w:val="4037510A"/>
    <w:multiLevelType w:val="hybridMultilevel"/>
    <w:tmpl w:val="6BFE6E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nsid w:val="4498459F"/>
    <w:multiLevelType w:val="hybridMultilevel"/>
    <w:tmpl w:val="F1F25FC6"/>
    <w:lvl w:ilvl="0">
      <w:start w:val="8"/>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8C72EE3"/>
    <w:multiLevelType w:val="hybridMultilevel"/>
    <w:tmpl w:val="E0326A82"/>
    <w:lvl w:ilvl="0">
      <w:start w:val="2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4EBF365B"/>
    <w:multiLevelType w:val="hybridMultilevel"/>
    <w:tmpl w:val="ECB6C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16B2ED3"/>
    <w:multiLevelType w:val="hybridMultilevel"/>
    <w:tmpl w:val="2C844776"/>
    <w:lvl w:ilvl="0">
      <w:start w:val="25"/>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A2471D3"/>
    <w:multiLevelType w:val="hybridMultilevel"/>
    <w:tmpl w:val="2BD0408C"/>
    <w:lvl w:ilvl="0">
      <w:start w:val="25"/>
      <w:numFmt w:val="decimal"/>
      <w:lvlText w:val="%1."/>
      <w:lvlJc w:val="left"/>
      <w:pPr>
        <w:tabs>
          <w:tab w:val="num" w:pos="1080"/>
        </w:tabs>
        <w:ind w:left="1080" w:hanging="720"/>
      </w:pPr>
      <w:rPr>
        <w:rFonts w:ascii="Times New Roman" w:hAnsi="Times New Roman" w:hint="default"/>
        <w:color w:val="auto"/>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47D4B36"/>
    <w:multiLevelType w:val="hybridMultilevel"/>
    <w:tmpl w:val="5A7E1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68C4E6B"/>
    <w:multiLevelType w:val="hybridMultilevel"/>
    <w:tmpl w:val="289A27D2"/>
    <w:lvl w:ilvl="0">
      <w:start w:val="25"/>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9582B5B"/>
    <w:multiLevelType w:val="hybridMultilevel"/>
    <w:tmpl w:val="E3E68B84"/>
    <w:lvl w:ilvl="0">
      <w:start w:val="25"/>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AFF7B41"/>
    <w:multiLevelType w:val="hybridMultilevel"/>
    <w:tmpl w:val="FE92CCE4"/>
    <w:lvl w:ilvl="0">
      <w:start w:val="25"/>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F36351F"/>
    <w:multiLevelType w:val="hybridMultilevel"/>
    <w:tmpl w:val="814496BA"/>
    <w:lvl w:ilvl="0">
      <w:start w:val="25"/>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F9E50FF"/>
    <w:multiLevelType w:val="hybridMultilevel"/>
    <w:tmpl w:val="FDB6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2CF4C4F"/>
    <w:multiLevelType w:val="multilevel"/>
    <w:tmpl w:val="E7648DA0"/>
    <w:lvl w:ilvl="0">
      <w:start w:val="7"/>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AD175D2"/>
    <w:multiLevelType w:val="hybridMultilevel"/>
    <w:tmpl w:val="C2EEBACA"/>
    <w:lvl w:ilvl="0">
      <w:start w:val="19"/>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0"/>
  </w:num>
  <w:num w:numId="2">
    <w:abstractNumId w:val="30"/>
  </w:num>
  <w:num w:numId="3">
    <w:abstractNumId w:val="18"/>
  </w:num>
  <w:num w:numId="4">
    <w:abstractNumId w:val="8"/>
  </w:num>
  <w:num w:numId="5">
    <w:abstractNumId w:val="6"/>
  </w:num>
  <w:num w:numId="6">
    <w:abstractNumId w:val="22"/>
  </w:num>
  <w:num w:numId="7">
    <w:abstractNumId w:val="19"/>
  </w:num>
  <w:num w:numId="8">
    <w:abstractNumId w:val="13"/>
  </w:num>
  <w:num w:numId="9">
    <w:abstractNumId w:val="27"/>
  </w:num>
  <w:num w:numId="10">
    <w:abstractNumId w:val="26"/>
  </w:num>
  <w:num w:numId="11">
    <w:abstractNumId w:val="25"/>
  </w:num>
  <w:num w:numId="12">
    <w:abstractNumId w:val="24"/>
  </w:num>
  <w:num w:numId="13">
    <w:abstractNumId w:val="1"/>
  </w:num>
  <w:num w:numId="14">
    <w:abstractNumId w:val="21"/>
  </w:num>
  <w:num w:numId="15">
    <w:abstractNumId w:val="0"/>
  </w:num>
  <w:num w:numId="16">
    <w:abstractNumId w:val="14"/>
  </w:num>
  <w:num w:numId="17">
    <w:abstractNumId w:val="7"/>
  </w:num>
  <w:num w:numId="18">
    <w:abstractNumId w:val="29"/>
  </w:num>
  <w:num w:numId="19">
    <w:abstractNumId w:val="12"/>
  </w:num>
  <w:num w:numId="20">
    <w:abstractNumId w:val="17"/>
  </w:num>
  <w:num w:numId="21">
    <w:abstractNumId w:val="16"/>
  </w:num>
  <w:num w:numId="22">
    <w:abstractNumId w:val="28"/>
  </w:num>
  <w:num w:numId="23">
    <w:abstractNumId w:val="20"/>
  </w:num>
  <w:num w:numId="24">
    <w:abstractNumId w:val="15"/>
  </w:num>
  <w:num w:numId="25">
    <w:abstractNumId w:val="9"/>
  </w:num>
  <w:num w:numId="26">
    <w:abstractNumId w:val="11"/>
  </w:num>
  <w:num w:numId="27">
    <w:abstractNumId w:val="23"/>
  </w:num>
  <w:num w:numId="28">
    <w:abstractNumId w:val="5"/>
  </w:num>
  <w:num w:numId="29">
    <w:abstractNumId w:val="3"/>
  </w:num>
  <w:num w:numId="30">
    <w:abstractNumId w:val="2"/>
  </w:num>
  <w:num w:numId="31">
    <w:abstractNumId w:val="2"/>
    <w:lvlOverride w:ilvl="0">
      <w:lvl w:ilvl="0">
        <w:numFmt w:val="lowerRoman"/>
        <w:lvlText w:val="%1)"/>
        <w:lvlJc w:val="left"/>
        <w:pPr>
          <w:tabs>
            <w:tab w:val="num" w:pos="360"/>
          </w:tabs>
          <w:ind w:firstLine="72"/>
        </w:pPr>
        <w:rPr>
          <w:rFonts w:ascii="Arial" w:hAnsi="Arial" w:cs="Arial"/>
          <w:snapToGrid/>
          <w:spacing w:val="3"/>
          <w:sz w:val="24"/>
          <w:szCs w:val="24"/>
        </w:rPr>
      </w:lvl>
    </w:lvlOverride>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rsids>
    <w:rsidRoot w:val="004942A1"/>
    <w:rsid w:val="000058A7"/>
    <w:rsid w:val="0002140B"/>
    <w:rsid w:val="00036703"/>
    <w:rsid w:val="0005372A"/>
    <w:rsid w:val="0006005B"/>
    <w:rsid w:val="00060FF2"/>
    <w:rsid w:val="00070C91"/>
    <w:rsid w:val="00070E11"/>
    <w:rsid w:val="00086F7E"/>
    <w:rsid w:val="000877C7"/>
    <w:rsid w:val="000A2E39"/>
    <w:rsid w:val="000A7821"/>
    <w:rsid w:val="000B5704"/>
    <w:rsid w:val="000B5CD2"/>
    <w:rsid w:val="000C334F"/>
    <w:rsid w:val="000C79AD"/>
    <w:rsid w:val="000D07BE"/>
    <w:rsid w:val="000D1067"/>
    <w:rsid w:val="000E3629"/>
    <w:rsid w:val="000F4AD1"/>
    <w:rsid w:val="0010564C"/>
    <w:rsid w:val="00106418"/>
    <w:rsid w:val="00126902"/>
    <w:rsid w:val="00126F54"/>
    <w:rsid w:val="00130E79"/>
    <w:rsid w:val="0013243B"/>
    <w:rsid w:val="00143D13"/>
    <w:rsid w:val="00163A77"/>
    <w:rsid w:val="00171A55"/>
    <w:rsid w:val="00186FEF"/>
    <w:rsid w:val="0019346A"/>
    <w:rsid w:val="001967AE"/>
    <w:rsid w:val="00197F89"/>
    <w:rsid w:val="001A222A"/>
    <w:rsid w:val="001A4536"/>
    <w:rsid w:val="001B73A1"/>
    <w:rsid w:val="001F6B3F"/>
    <w:rsid w:val="00200781"/>
    <w:rsid w:val="002017ED"/>
    <w:rsid w:val="00201B7F"/>
    <w:rsid w:val="0020239E"/>
    <w:rsid w:val="00217A5E"/>
    <w:rsid w:val="00232592"/>
    <w:rsid w:val="00237422"/>
    <w:rsid w:val="0023752C"/>
    <w:rsid w:val="00257DDB"/>
    <w:rsid w:val="00261404"/>
    <w:rsid w:val="00265432"/>
    <w:rsid w:val="00267E2B"/>
    <w:rsid w:val="00283AC2"/>
    <w:rsid w:val="002B0A50"/>
    <w:rsid w:val="002B3035"/>
    <w:rsid w:val="002B3A53"/>
    <w:rsid w:val="002B52D8"/>
    <w:rsid w:val="002B5E43"/>
    <w:rsid w:val="002C3011"/>
    <w:rsid w:val="002C6292"/>
    <w:rsid w:val="002C69ED"/>
    <w:rsid w:val="003117B8"/>
    <w:rsid w:val="003273EF"/>
    <w:rsid w:val="00331590"/>
    <w:rsid w:val="003432E3"/>
    <w:rsid w:val="0034637A"/>
    <w:rsid w:val="00351035"/>
    <w:rsid w:val="00356650"/>
    <w:rsid w:val="0036076B"/>
    <w:rsid w:val="00360965"/>
    <w:rsid w:val="00375F3D"/>
    <w:rsid w:val="003A5F54"/>
    <w:rsid w:val="003B6441"/>
    <w:rsid w:val="003B759B"/>
    <w:rsid w:val="003C1B72"/>
    <w:rsid w:val="003C4514"/>
    <w:rsid w:val="003F769C"/>
    <w:rsid w:val="00402CB0"/>
    <w:rsid w:val="004104F3"/>
    <w:rsid w:val="00410601"/>
    <w:rsid w:val="00421BF0"/>
    <w:rsid w:val="00421EE2"/>
    <w:rsid w:val="0042211E"/>
    <w:rsid w:val="0043174A"/>
    <w:rsid w:val="00455E4A"/>
    <w:rsid w:val="0047093E"/>
    <w:rsid w:val="004767FD"/>
    <w:rsid w:val="0047775B"/>
    <w:rsid w:val="004935A5"/>
    <w:rsid w:val="004942A1"/>
    <w:rsid w:val="004A287C"/>
    <w:rsid w:val="004A2E82"/>
    <w:rsid w:val="004A3394"/>
    <w:rsid w:val="004A4011"/>
    <w:rsid w:val="004D58C3"/>
    <w:rsid w:val="004E4479"/>
    <w:rsid w:val="004E5B00"/>
    <w:rsid w:val="00534A4E"/>
    <w:rsid w:val="00550882"/>
    <w:rsid w:val="00551FF5"/>
    <w:rsid w:val="00552405"/>
    <w:rsid w:val="00565F3E"/>
    <w:rsid w:val="0057031B"/>
    <w:rsid w:val="00574B43"/>
    <w:rsid w:val="005805EF"/>
    <w:rsid w:val="00592C3D"/>
    <w:rsid w:val="005939C3"/>
    <w:rsid w:val="00593B83"/>
    <w:rsid w:val="00593DB7"/>
    <w:rsid w:val="005A22F5"/>
    <w:rsid w:val="005A54DC"/>
    <w:rsid w:val="005B215D"/>
    <w:rsid w:val="005D78FB"/>
    <w:rsid w:val="005F333B"/>
    <w:rsid w:val="005F4E87"/>
    <w:rsid w:val="00601A58"/>
    <w:rsid w:val="006065B6"/>
    <w:rsid w:val="0063301A"/>
    <w:rsid w:val="00656F58"/>
    <w:rsid w:val="006633F8"/>
    <w:rsid w:val="006755A6"/>
    <w:rsid w:val="006A2880"/>
    <w:rsid w:val="006E1766"/>
    <w:rsid w:val="006E6410"/>
    <w:rsid w:val="006E70D2"/>
    <w:rsid w:val="00722652"/>
    <w:rsid w:val="007249BE"/>
    <w:rsid w:val="00740BFD"/>
    <w:rsid w:val="007427B2"/>
    <w:rsid w:val="0075540A"/>
    <w:rsid w:val="007729DE"/>
    <w:rsid w:val="007861F5"/>
    <w:rsid w:val="00793DC0"/>
    <w:rsid w:val="0079463E"/>
    <w:rsid w:val="00797B58"/>
    <w:rsid w:val="007A4630"/>
    <w:rsid w:val="007D0223"/>
    <w:rsid w:val="007D20B3"/>
    <w:rsid w:val="007D2197"/>
    <w:rsid w:val="007D53F9"/>
    <w:rsid w:val="007E4B22"/>
    <w:rsid w:val="007F35CA"/>
    <w:rsid w:val="007F3F8E"/>
    <w:rsid w:val="00802505"/>
    <w:rsid w:val="00802D63"/>
    <w:rsid w:val="00835581"/>
    <w:rsid w:val="00837775"/>
    <w:rsid w:val="00837A54"/>
    <w:rsid w:val="0084563C"/>
    <w:rsid w:val="0084571F"/>
    <w:rsid w:val="008707AB"/>
    <w:rsid w:val="008901A9"/>
    <w:rsid w:val="008920D0"/>
    <w:rsid w:val="00896AEF"/>
    <w:rsid w:val="008D2B90"/>
    <w:rsid w:val="008E5089"/>
    <w:rsid w:val="00910FD1"/>
    <w:rsid w:val="00935966"/>
    <w:rsid w:val="009370BB"/>
    <w:rsid w:val="00937476"/>
    <w:rsid w:val="00942A64"/>
    <w:rsid w:val="00944E92"/>
    <w:rsid w:val="009611A0"/>
    <w:rsid w:val="009743E4"/>
    <w:rsid w:val="00981A65"/>
    <w:rsid w:val="009A1E4C"/>
    <w:rsid w:val="009A54C1"/>
    <w:rsid w:val="009B57E3"/>
    <w:rsid w:val="009C0533"/>
    <w:rsid w:val="009E45EE"/>
    <w:rsid w:val="009F7D70"/>
    <w:rsid w:val="00A0077D"/>
    <w:rsid w:val="00A05ED1"/>
    <w:rsid w:val="00A10B66"/>
    <w:rsid w:val="00A14006"/>
    <w:rsid w:val="00A1427C"/>
    <w:rsid w:val="00A337B4"/>
    <w:rsid w:val="00A33E47"/>
    <w:rsid w:val="00A357DD"/>
    <w:rsid w:val="00A36D49"/>
    <w:rsid w:val="00A42050"/>
    <w:rsid w:val="00A43CAB"/>
    <w:rsid w:val="00A46A5E"/>
    <w:rsid w:val="00A52D2B"/>
    <w:rsid w:val="00A60257"/>
    <w:rsid w:val="00A61526"/>
    <w:rsid w:val="00AB1CF9"/>
    <w:rsid w:val="00AB4894"/>
    <w:rsid w:val="00AC264E"/>
    <w:rsid w:val="00AD0754"/>
    <w:rsid w:val="00AE1D19"/>
    <w:rsid w:val="00AE47E4"/>
    <w:rsid w:val="00AE6711"/>
    <w:rsid w:val="00AF5BE7"/>
    <w:rsid w:val="00B14F64"/>
    <w:rsid w:val="00B355CE"/>
    <w:rsid w:val="00B358BE"/>
    <w:rsid w:val="00B35EC9"/>
    <w:rsid w:val="00B5722C"/>
    <w:rsid w:val="00B61A35"/>
    <w:rsid w:val="00B67101"/>
    <w:rsid w:val="00B77DB9"/>
    <w:rsid w:val="00B815F4"/>
    <w:rsid w:val="00B82E9C"/>
    <w:rsid w:val="00B936C2"/>
    <w:rsid w:val="00BA5AD5"/>
    <w:rsid w:val="00BA7AF3"/>
    <w:rsid w:val="00BB4FFD"/>
    <w:rsid w:val="00BB7E2B"/>
    <w:rsid w:val="00BF090E"/>
    <w:rsid w:val="00C11059"/>
    <w:rsid w:val="00C35D3E"/>
    <w:rsid w:val="00C40B4E"/>
    <w:rsid w:val="00C41143"/>
    <w:rsid w:val="00C437C8"/>
    <w:rsid w:val="00C44F26"/>
    <w:rsid w:val="00C50E8A"/>
    <w:rsid w:val="00C52DB0"/>
    <w:rsid w:val="00CA0339"/>
    <w:rsid w:val="00CB26AB"/>
    <w:rsid w:val="00CB30D8"/>
    <w:rsid w:val="00CC21D7"/>
    <w:rsid w:val="00CC45BD"/>
    <w:rsid w:val="00CD50C9"/>
    <w:rsid w:val="00CF461C"/>
    <w:rsid w:val="00D019AC"/>
    <w:rsid w:val="00D250C4"/>
    <w:rsid w:val="00D45A3B"/>
    <w:rsid w:val="00D5700A"/>
    <w:rsid w:val="00D604B2"/>
    <w:rsid w:val="00D6313D"/>
    <w:rsid w:val="00D75EF3"/>
    <w:rsid w:val="00DA0E34"/>
    <w:rsid w:val="00DA20BA"/>
    <w:rsid w:val="00DB453A"/>
    <w:rsid w:val="00DC4D29"/>
    <w:rsid w:val="00DE630F"/>
    <w:rsid w:val="00DE75E4"/>
    <w:rsid w:val="00E032DB"/>
    <w:rsid w:val="00E26D6E"/>
    <w:rsid w:val="00E35DE0"/>
    <w:rsid w:val="00E40964"/>
    <w:rsid w:val="00E54D42"/>
    <w:rsid w:val="00E704E2"/>
    <w:rsid w:val="00E77D61"/>
    <w:rsid w:val="00E844B8"/>
    <w:rsid w:val="00E874C1"/>
    <w:rsid w:val="00EA0FBD"/>
    <w:rsid w:val="00EA1F1D"/>
    <w:rsid w:val="00EB7FCC"/>
    <w:rsid w:val="00EC33EF"/>
    <w:rsid w:val="00ED2D9A"/>
    <w:rsid w:val="00EE1FCA"/>
    <w:rsid w:val="00EF0C08"/>
    <w:rsid w:val="00F22347"/>
    <w:rsid w:val="00F41E3A"/>
    <w:rsid w:val="00F50429"/>
    <w:rsid w:val="00F53709"/>
    <w:rsid w:val="00F63334"/>
    <w:rsid w:val="00F962F1"/>
    <w:rsid w:val="00FC17C1"/>
    <w:rsid w:val="00FD75DC"/>
    <w:rsid w:val="00FE628E"/>
    <w:rsid w:val="00FF6B1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GB"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ind w:firstLine="720"/>
      <w:jc w:val="both"/>
      <w:outlineLvl w:val="2"/>
    </w:pPr>
    <w:rPr>
      <w:i/>
      <w:iCs/>
      <w:sz w:val="24"/>
    </w:rPr>
  </w:style>
  <w:style w:type="paragraph" w:styleId="Heading4">
    <w:name w:val="heading 4"/>
    <w:basedOn w:val="Normal"/>
    <w:next w:val="Normal"/>
    <w:qFormat/>
    <w:pPr>
      <w:keepNext/>
      <w:ind w:left="720"/>
      <w:jc w:val="both"/>
      <w:outlineLvl w:val="3"/>
    </w:pPr>
    <w:rPr>
      <w:i/>
      <w:sz w:val="24"/>
    </w:rPr>
  </w:style>
  <w:style w:type="paragraph" w:styleId="Heading5">
    <w:name w:val="heading 5"/>
    <w:basedOn w:val="Normal"/>
    <w:next w:val="Normal"/>
    <w:qFormat/>
    <w:pPr>
      <w:keepNext/>
      <w:ind w:left="720" w:hanging="720"/>
      <w:jc w:val="both"/>
      <w:outlineLvl w:val="4"/>
    </w:pPr>
    <w:rPr>
      <w:i/>
      <w:iCs/>
      <w:sz w:val="24"/>
    </w:rPr>
  </w:style>
  <w:style w:type="paragraph" w:styleId="Heading6">
    <w:name w:val="heading 6"/>
    <w:basedOn w:val="Normal"/>
    <w:next w:val="Normal"/>
    <w:qFormat/>
    <w:pPr>
      <w:keepNext/>
      <w:jc w:val="center"/>
      <w:outlineLvl w:val="5"/>
    </w:pPr>
    <w:rPr>
      <w:b/>
      <w:bCs/>
      <w:color w:val="000000"/>
      <w:sz w:val="24"/>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b/>
      <w:sz w:val="24"/>
    </w:rPr>
  </w:style>
  <w:style w:type="paragraph" w:styleId="BodyTextIndent">
    <w:name w:val="Body Text Indent"/>
    <w:basedOn w:val="Normal"/>
    <w:pPr>
      <w:ind w:left="720"/>
      <w:jc w:val="both"/>
    </w:pPr>
    <w:rPr>
      <w:i/>
      <w:iCs/>
      <w:sz w:val="24"/>
    </w:rPr>
  </w:style>
  <w:style w:type="paragraph" w:styleId="BodyTextIndent2">
    <w:name w:val="Body Text Indent 2"/>
    <w:basedOn w:val="Normal"/>
    <w:pPr>
      <w:ind w:left="720" w:hanging="720"/>
      <w:jc w:val="both"/>
    </w:pPr>
    <w:rPr>
      <w:i/>
      <w:iCs/>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sz w:val="24"/>
    </w:rPr>
  </w:style>
  <w:style w:type="character" w:styleId="Hyperlink">
    <w:name w:val="Hyperlink"/>
    <w:rsid w:val="0047775B"/>
    <w:rPr>
      <w:color w:val="0000FF"/>
      <w:u w:val="single"/>
    </w:rPr>
  </w:style>
  <w:style w:type="character" w:styleId="FollowedHyperlink">
    <w:name w:val="FollowedHyperlink"/>
    <w:rsid w:val="00237422"/>
    <w:rPr>
      <w:color w:val="800080"/>
      <w:u w:val="single"/>
    </w:rPr>
  </w:style>
  <w:style w:type="paragraph" w:styleId="BalloonText">
    <w:name w:val="Balloon Text"/>
    <w:basedOn w:val="Normal"/>
    <w:semiHidden/>
    <w:rsid w:val="00E704E2"/>
    <w:rPr>
      <w:rFonts w:ascii="Tahoma" w:hAnsi="Tahoma" w:cs="Tahoma"/>
      <w:sz w:val="16"/>
      <w:szCs w:val="16"/>
    </w:rPr>
  </w:style>
  <w:style w:type="paragraph" w:styleId="NormalWeb">
    <w:name w:val="Normal (Web)"/>
    <w:basedOn w:val="Normal"/>
    <w:link w:val="NormalWebChar"/>
    <w:unhideWhenUsed/>
    <w:rsid w:val="00F962F1"/>
    <w:pPr>
      <w:spacing w:before="100" w:beforeAutospacing="1" w:after="100" w:afterAutospacing="1"/>
    </w:pPr>
    <w:rPr>
      <w:sz w:val="24"/>
      <w:szCs w:val="24"/>
      <w:lang w:eastAsia="en-GB"/>
    </w:rPr>
  </w:style>
  <w:style w:type="paragraph" w:styleId="ListParagraph">
    <w:name w:val="List Paragraph"/>
    <w:basedOn w:val="Normal"/>
    <w:uiPriority w:val="34"/>
    <w:qFormat/>
    <w:rsid w:val="00F962F1"/>
    <w:pPr>
      <w:ind w:left="720"/>
    </w:pPr>
    <w:rPr>
      <w:sz w:val="24"/>
      <w:szCs w:val="24"/>
      <w:lang w:val="nb-NO" w:eastAsia="nb-NO"/>
    </w:rPr>
  </w:style>
  <w:style w:type="character" w:customStyle="1" w:styleId="NormalWebChar">
    <w:name w:val="Normal (Web) Char"/>
    <w:link w:val="NormalWeb"/>
    <w:rsid w:val="00552405"/>
    <w:rPr>
      <w:sz w:val="24"/>
      <w:szCs w:val="24"/>
      <w:lang w:val="en-GB" w:eastAsia="en-GB" w:bidi="ar-SA"/>
    </w:rPr>
  </w:style>
  <w:style w:type="character" w:customStyle="1" w:styleId="BodyText2Char">
    <w:name w:val="Body Text 2 Char"/>
    <w:link w:val="BodyText2"/>
    <w:rsid w:val="00552405"/>
    <w:rPr>
      <w:sz w:val="24"/>
      <w:lang w:val="en-GB" w:eastAsia="en-US" w:bidi="ar-SA"/>
    </w:rPr>
  </w:style>
  <w:style w:type="character" w:customStyle="1" w:styleId="apple-converted-space">
    <w:name w:val="apple-converted-space"/>
    <w:rsid w:val="00257DDB"/>
  </w:style>
  <w:style w:type="paragraph" w:styleId="PlainText">
    <w:name w:val="Plain Text"/>
    <w:basedOn w:val="Normal"/>
    <w:link w:val="PlainTextChar"/>
    <w:uiPriority w:val="99"/>
    <w:unhideWhenUsed/>
    <w:rsid w:val="00BB7E2B"/>
    <w:rPr>
      <w:rFonts w:ascii="Calibri" w:eastAsia="Calibri" w:hAnsi="Calibri"/>
      <w:sz w:val="22"/>
      <w:szCs w:val="21"/>
      <w:lang/>
    </w:rPr>
  </w:style>
  <w:style w:type="character" w:customStyle="1" w:styleId="PlainTextChar">
    <w:name w:val="Plain Text Char"/>
    <w:link w:val="PlainText"/>
    <w:uiPriority w:val="99"/>
    <w:rsid w:val="00BB7E2B"/>
    <w:rPr>
      <w:rFonts w:ascii="Calibri" w:eastAsia="Calibri" w:hAnsi="Calibri"/>
      <w:sz w:val="22"/>
      <w:szCs w:val="21"/>
    </w:rPr>
  </w:style>
</w:styles>
</file>

<file path=word/webSettings.xml><?xml version="1.0" encoding="utf-8"?>
<w:webSettings xmlns:r="http://schemas.openxmlformats.org/officeDocument/2006/relationships" xmlns:w="http://schemas.openxmlformats.org/wordprocessingml/2006/main">
  <w:divs>
    <w:div w:id="456149023">
      <w:bodyDiv w:val="1"/>
      <w:marLeft w:val="0"/>
      <w:marRight w:val="0"/>
      <w:marTop w:val="0"/>
      <w:marBottom w:val="0"/>
      <w:divBdr>
        <w:top w:val="none" w:sz="0" w:space="0" w:color="auto"/>
        <w:left w:val="none" w:sz="0" w:space="0" w:color="auto"/>
        <w:bottom w:val="none" w:sz="0" w:space="0" w:color="auto"/>
        <w:right w:val="none" w:sz="0" w:space="0" w:color="auto"/>
      </w:divBdr>
    </w:div>
    <w:div w:id="624124373">
      <w:bodyDiv w:val="1"/>
      <w:marLeft w:val="0"/>
      <w:marRight w:val="0"/>
      <w:marTop w:val="0"/>
      <w:marBottom w:val="0"/>
      <w:divBdr>
        <w:top w:val="none" w:sz="0" w:space="0" w:color="auto"/>
        <w:left w:val="none" w:sz="0" w:space="0" w:color="auto"/>
        <w:bottom w:val="none" w:sz="0" w:space="0" w:color="auto"/>
        <w:right w:val="none" w:sz="0" w:space="0" w:color="auto"/>
      </w:divBdr>
    </w:div>
    <w:div w:id="131112952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00B13-2EDC-4A33-86C7-3C81B7E6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Agenda item 11</vt:lpstr>
    </vt:vector>
  </TitlesOfParts>
  <Company>JFSSG</Company>
  <LinksUpToDate>false</LinksUpToDate>
  <CharactersWithSpaces>9083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11</dc:title>
  <dc:creator>Roger Wood</dc:creator>
  <cp:lastModifiedBy>Dr. Ambrus</cp:lastModifiedBy>
  <cp:revision>2</cp:revision>
  <cp:lastPrinted>2008-03-25T09:48:00Z</cp:lastPrinted>
  <dcterms:created xsi:type="dcterms:W3CDTF">2013-03-04T07:24:00Z</dcterms:created>
  <dcterms:modified xsi:type="dcterms:W3CDTF">2013-03-04T07:24:00Z</dcterms:modified>
</cp:coreProperties>
</file>