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281" w:rsidRPr="00226281" w:rsidRDefault="00226281" w:rsidP="00226281">
      <w:pPr>
        <w:spacing w:before="160" w:after="8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2011. évi CLXVIII. törvény</w:t>
      </w:r>
    </w:p>
    <w:p w:rsidR="00226281" w:rsidRPr="00226281" w:rsidRDefault="00226281" w:rsidP="00226281">
      <w:pPr>
        <w:spacing w:after="32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mezőgazdasági termelést érintő időjárási és más természeti kockázatok kezeléséről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Országgyűlés a mezőgazdasági termelést érintő időjárási és más természeti események miatti kockázatok hatásának enyhítésében való kockázatközösség kialakítása, a mezőgazdasági termelők öngondoskodáson alapuló felelősségének megerősítése, az állami segítség hatékonyabbá tétele, és az érintettek arányos felelősségvállalásának, valamint a mező- és erdőgazdaságot sújtó időjárási és más természeti eredetű elháríthatatlan külső ok (vis maior) miatti káresemények hatásai egységes kezelésének elősegítése érdekében a következő törvényt alkotja:</w:t>
      </w:r>
    </w:p>
    <w:p w:rsidR="00226281" w:rsidRPr="00226281" w:rsidRDefault="00226281" w:rsidP="00226281">
      <w:pPr>
        <w:spacing w:before="160" w:after="320" w:line="240" w:lineRule="auto"/>
        <w:ind w:firstLine="180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I. FEJEZET</w:t>
      </w:r>
    </w:p>
    <w:p w:rsidR="00226281" w:rsidRPr="00226281" w:rsidRDefault="00226281" w:rsidP="00226281">
      <w:pPr>
        <w:spacing w:before="160" w:after="320" w:line="240" w:lineRule="auto"/>
        <w:ind w:firstLine="180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ÁLTALÁNOS RENDELKEZÉSEK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1. §</w:t>
      </w:r>
      <w:r w:rsidR="00CC1013" w:rsidRP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 törvény szabályozza a mezőgazdasági termelést érintő időjárási és más természeti események miatti kockázatok – a káreseményekben érintettek kölcsönös és arányos felelősségvállalásával történő – kezelésének egységes rendjét.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 §</w:t>
      </w:r>
      <w:r w:rsidR="00CC1013" w:rsidRP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 törvény és az e törvény felhatalmazása alapján kiadott rendeletek alkalmazásában: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</w:t>
      </w:r>
      <w:r w:rsidR="00CC1013" w:rsidRP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aszály:</w:t>
      </w:r>
      <w:r w:rsidR="00CC1013" w:rsidRP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a természeti esemény, amelynek során a kockázatviselés helyén az adott növény vegetációs időszakán belül harminc egymást követő napon belül a lehullott csapadék összes mennyisége a tíz millimétert nem éri el;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</w:t>
      </w:r>
      <w:r w:rsidR="00CC1013" w:rsidRP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aszálykár:</w:t>
      </w:r>
      <w:r w:rsidR="00CC1013" w:rsidRP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kockázatviselés helyén termesztett növényekben az aszály miatt bekövetkezett olyan káresemény, amely a növénykultúra legalább 30%-os mértékű hozamcsökkenését okozza;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3.</w:t>
      </w:r>
      <w:r w:rsidR="00CC1013" w:rsidRP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belvíz:</w:t>
      </w:r>
      <w:r w:rsidR="00CC1013" w:rsidRPr="00CC10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medrükben maradt folyók, patakok, valamint a felszíni vizek elvezetésére szolgáló mesterséges, nyílt csatornák magas vízállásából eredő átszivárgások, buzgárok, talajvízszint-emelkedés, valamint a lefolyástalan vagy nem kellően kiépített vízelvezető művekkel rendelkező területek csapadékvizeiből származó felszíni vízborítás;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4.</w:t>
      </w:r>
      <w:r w:rsidR="00CC1013" w:rsidRP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belvízkár:</w:t>
      </w:r>
      <w:r w:rsidR="00CC1013" w:rsidRP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kockázatviselés helyén termesztett növényekben a belvíz miatt bekövetkezett olyan káresemény, amely a növénykultúra legalább 30%-os mértékű hozamcsökkenését okozza;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5.</w:t>
      </w:r>
      <w:r w:rsidR="00CC1013" w:rsidRP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biztosító:</w:t>
      </w:r>
      <w:r w:rsidR="00CC1013" w:rsidRPr="00CC10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a szervezet, amely a hatályos magyar jogi szabályozás, illetve valamely hatályos tagállami szabályozás szerint biztosítási és azzal közvetlenül összefüggő tevékenységre jogosult;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6.</w:t>
      </w:r>
      <w:r w:rsidR="00CC1013" w:rsidRP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egységes kérelem:</w:t>
      </w:r>
      <w:r w:rsidR="00CC1013" w:rsidRP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közös agrárpolitika keretébe tartozó közvetlen támogatási rendszer részét képező uniós jogi aktusban meghatározottak szerinti közvetlen támogatás kifizetése iránti kérelem;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7.</w:t>
      </w:r>
      <w:r w:rsidR="00CC1013" w:rsidRP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elemi káresemény:</w:t>
      </w:r>
      <w:r w:rsidR="00CC1013" w:rsidRPr="00CC10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jégesőkár, aszálykár, belvízkár, viharkár, tavaszi fagykár, téli fagykár, felhőszakadáskár;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8.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9.</w:t>
      </w:r>
      <w:r w:rsidR="00CC1013" w:rsidRP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felhőszakadás:</w:t>
      </w:r>
      <w:r w:rsidR="00CC1013" w:rsidRP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azon időjárási jelenség, amelynek során a kockázatviselés helyén lehullott csapadék húsz perc alatt mért átlagos intenzitása elérte vagy meghaladta a 0,75 mm/perc értéket, vagy a lehullott csapadék mennyisége huszonnégy óra alatt elérte vagy meghaladta a negyvenöt mm-t;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10.</w:t>
      </w:r>
      <w:r w:rsidR="00CC1013" w:rsidRP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felhőszakadáskár:</w:t>
      </w:r>
      <w:r w:rsidR="00CC1013" w:rsidRP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kockázatviselés helyén termesztett növényekben a felhőszakadás miatt bekövetkezett olyan káresemény, amely a növénykultúra legalább 30%-os mértékű hozamcsökkenését okozza;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11.</w:t>
      </w:r>
      <w:r w:rsidR="00CC1013" w:rsidRP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használatban lévő termőföld:</w:t>
      </w:r>
      <w:r w:rsidR="00CC1013" w:rsidRPr="00CC10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mezőgazdasági termelő által az egységes kérelemben bejelentett, hasznosítási kódok szerint szántóföldi kultúrák termelésére, valamint ültetvény művelésére szolgáló mezőgazdasági terület;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12.</w:t>
      </w:r>
      <w:r w:rsidR="00CC1013" w:rsidRP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hozamcsökkenés:</w:t>
      </w:r>
      <w:r w:rsidR="00CC1013" w:rsidRP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referenciahozam és a tárgyévi hozam különbsége;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13.</w:t>
      </w:r>
      <w:r w:rsidR="00CC1013" w:rsidRP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hozamérték-csökkenés:</w:t>
      </w:r>
      <w:r w:rsidR="00CC1013" w:rsidRP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referenciahozam-érték és a tárgyévi hozamérték különbsége;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14.</w:t>
      </w:r>
      <w:r w:rsidR="00CC1013" w:rsidRP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jégeső:</w:t>
      </w:r>
      <w:r w:rsidR="00CC1013" w:rsidRP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szilárd halmazállapotú, jégszemcsékből és azok képződményeiből álló csapadék;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15.</w:t>
      </w:r>
      <w:r w:rsidR="00CC1013"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jégesőkár: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kockázatviselés helyén termesztett növényekben a jégeső miatt bekövetkezett olyan káresemény, amely a növénykultúra legalább 30%-os mértékű hozamcsökkenését okozza;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16.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kárenyhítő juttatás:</w:t>
      </w:r>
      <w:r w:rsidR="00CC10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7. § szerinti mezőgazdasági kockázatkezelési pénzeszköz terhére a kockázatközösségben tag mezőgazdasági termelő számára történő kifizetés;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17.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kockázatviselés helye: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egységes kérelemben foglaltakkal megegyezően megjelölt olyan terület, amelyre vonatkozóan a mezőgazdasági termelő kárenyhítési hozzájárulás fizetési kötelezettsége fennáll;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18.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mezőgazdasági árvíz: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folyók vagy vízfolyások védművekkel határolt területéről nem emberi beavatkozás miatt kilépő víz;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19.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mezőgazdasági árvízkár:</w:t>
      </w:r>
      <w:r w:rsidR="00CC10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kockázatviselés helyén termesztett növényekben az árvíz miatt bekövetkezett olyan káresemény, amely a növénykultúra legalább 30%-os mértékű hozamcsökkenését okozza;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20.</w:t>
      </w:r>
      <w:r w:rsidR="00CC1013"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mezőgazdasági biztosítás: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lábon álló növényi kultúrára, valamint a gazdasági céllal tartott, illetve tenyésztett haszonállatra kötött vagyonbiztosítás;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21.</w:t>
      </w:r>
      <w:r w:rsidR="00CC1013"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mezőgazdasági káresemény: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elemi káresemény, valamint a mezőgazdasági árvízkár;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22.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mezőgazdasági őstermelő: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személyi jövedelemadóról szóló 1995. évi CXVII. törvény 3. § 18–19. pontja szerinti magánszemély;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23.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mezőgazdasági termelő:</w:t>
      </w:r>
      <w:r w:rsidR="00CC10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egységes kérelmet benyújtó, a mezőgazdasági és vidékfejlesztési támogatási szerv által nyilvántartott ügyfél;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24.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mezőgazdasági termény termeltetése:</w:t>
      </w:r>
      <w:r w:rsidR="00CC10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mezőgazdasági termény termelőjével kötött olyan megállapodás, amely keretében a mezőgazdasági termény termelője a mezőgazdasági termény megtermelését segítő szolgáltatást vesz igénybe, és az így megtermelt mezőgazdasági terményt a szolgáltatás nyújtója saját felhasználás vagy továbbértékesítés céljára átveszi;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25.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26.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referenciahozam:</w:t>
      </w:r>
      <w:r w:rsidR="00CC10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referencia-időszak hozamaiból a legmagasabb és a legalacsonyabb érték elhagyásával képzett átlag;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27.</w:t>
      </w:r>
      <w:r w:rsidR="00CC1013"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referenciahozam-érték: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referenciahozam alapján számított átlagtermés, az agrárpolitikáért felelős miniszter (a továbbiakban: miniszter) által vezetett minisztérium internetes honlapján közzétett közleményben meghatározott referenciaáron számított, üzemi szintű értéke;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28.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referencia-időszak: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tárgyévet megelőző ötéves időszak;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29.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szántóföldi zöldség: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vám- és a statisztikai nómenklatúráról, valamint a Közös Vámtarifáról szóló 2658/87/EGK tanácsi rendelet I. melléklet második rész II. áruosztály 7. árucsoportjába tartozó termékek, továbbá a görög- és a sárgadinnye;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30.</w:t>
      </w:r>
      <w:r w:rsidR="00CC1013"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tavaszi fagy: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kockázatviselés helyén, a talajszinttől számított két méter magasságban mért mínusz 2 °C vagy annál alacsonyabb hőmérséklet;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30a.</w:t>
      </w:r>
      <w:r w:rsidR="00CC1013"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tavaszi fagykár: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téli nyugalmi periódus végét követően jelentkező tavaszi fagy miatt, a kockázatviselés helyén termesztett növényekben bekövetkezett olyan káresemény, amelynek során a termőrügyek, virágok vagy terméskezdemények elhalnak, és ennek következtében a növénykultúra legalább 30%-os mértékű hozamcsökkenést szenved;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31.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tárgyévi hozamérték: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használatban lévő termőföldről a tárgyévben betakarított termékeknek a miniszter által vezetett minisztérium internetes honlapján közzétett közleményben a tárgyévre vonatkozóan meghatározott referenciaáron számított értéke;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32.</w:t>
      </w:r>
      <w:r w:rsidR="00CC1013"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téli fagy: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kockázatviselés helyén, a talajszinttől számított két méter magasságban mért mínusz 15 °C vagy annál alacsonyabb hőmérséklet;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32a.</w:t>
      </w:r>
      <w:r w:rsidR="00CC1013"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téli fagykár: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kockázatviselés helyén, nyugalmi periódusban, az őszi kalászos gabona-, a repce- és az őszi takarmánykeverék kultúráinak a téli fagy miatt bekövetkezett kipusztulásából, valamint az ültetvényekben a termőrészek vagy növényegyedek téli fagy miatt bekövetkezett elhalásából adódóan legalább 30%-os hozamcsökkenést eredményező káresemény;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33.</w:t>
      </w:r>
      <w:r w:rsidR="00CC1013"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üzemi szint: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tárgyévi egységes kérelemben feltüntetett összes használatban lévő termőföld figyelembevételével megállapított üzemméret;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34.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vihar:</w:t>
      </w:r>
      <w:r w:rsidR="00CC10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legalább húsz m/sec. szélsebesség;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35.</w:t>
      </w:r>
      <w:r w:rsidR="00CC1013" w:rsidRP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viharkár:</w:t>
      </w:r>
      <w:r w:rsidR="00CC1013" w:rsidRP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kockázatviselés helyén termesztett növényekben a vihar miatt bekövetkezett olyan káresemény, amely a növénykultúra legalább 30%-os mértékű hozamcsökkenését okozza.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3. §</w:t>
      </w:r>
      <w:r w:rsidR="00CC1013" w:rsidRP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(1) A mezőgazdasági termelést érintő időjárási és más természeti események által okozott károk miatti kockázatokat az e törvényben foglaltak szerint meg kell osztani: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a)</w:t>
      </w:r>
      <w:r w:rsidR="00CC1013" w:rsidRP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mezőgazdasági termelő,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b)</w:t>
      </w:r>
      <w:r w:rsidR="00CC1013" w:rsidRP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termény felvásárlására a betakarítást megelőzően szerződött felvásárló,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c)</w:t>
      </w:r>
      <w:r w:rsidR="00CC1013" w:rsidRP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mezőgazdasági termelővel kötött mezőgazdasági biztosítás esetén – annak keretei között – a biztosító,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d)</w:t>
      </w:r>
      <w:r w:rsidR="00CC1013" w:rsidRP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mezőgazdasági földterület bérbe-, illetőleg haszonbérbeadója, valamint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e)</w:t>
      </w:r>
      <w:r w:rsidR="00CC1013" w:rsidRP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állam</w:t>
      </w:r>
    </w:p>
    <w:p w:rsidR="00226281" w:rsidRPr="00226281" w:rsidRDefault="00226281" w:rsidP="00226281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között.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(2) A mezőgazdasági termelést érintő időjárási és más természeti okok miatti és az e törvény szerinti kockázatközösség keretein belül meg nem térült, valamint az (1) bekezdés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b)–e)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pontja szerint nem fedezett kockázatokat – jogszabály eltérő rendelkezése hiányában – a mezőgazdasági termelő viseli.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4. §</w:t>
      </w:r>
      <w:r w:rsidR="00CC1013" w:rsidRP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Uniós jogi aktus alapján nyújtott támogatás igénybevételével összefüggésben az elháríthatatlan külső ok (vis maior) igazolására az uniós jogi aktusban, valamint az annak végrehajtására kiadott jogszabályban foglaltakat kell alkalmazni.</w:t>
      </w:r>
    </w:p>
    <w:p w:rsidR="00226281" w:rsidRPr="00226281" w:rsidRDefault="00226281" w:rsidP="00226281">
      <w:pPr>
        <w:spacing w:before="160" w:after="320" w:line="240" w:lineRule="auto"/>
        <w:ind w:firstLine="180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II. FEJEZET</w:t>
      </w:r>
    </w:p>
    <w:p w:rsidR="00226281" w:rsidRPr="00226281" w:rsidRDefault="00226281" w:rsidP="00226281">
      <w:pPr>
        <w:spacing w:before="160" w:after="320" w:line="240" w:lineRule="auto"/>
        <w:ind w:firstLine="180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 MEZŐGAZDASÁGI IDŐJÁRÁSI KOCKÁZATOKAT KEZELŐ RENDSZER</w:t>
      </w:r>
    </w:p>
    <w:p w:rsidR="00226281" w:rsidRPr="00226281" w:rsidRDefault="00226281" w:rsidP="00226281">
      <w:pPr>
        <w:spacing w:before="160" w:after="16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1. A mezőgazdasági időjárási kockázatokat kezelő rendszer és annak pénzügyi alapjai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5. §</w:t>
      </w:r>
      <w:r w:rsidR="00CC1013" w:rsidRPr="00CC10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állam az e törvényben foglaltaknak megfelelően mezőgazdasági időjárási kockázatokat kezelő rendszert működtet.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6. §</w:t>
      </w:r>
      <w:r w:rsidR="00CC1013" w:rsidRP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(1)</w:t>
      </w:r>
      <w:r w:rsidR="00CC1013" w:rsidRP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mezőgazdasági termelők, amennyiben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a)</w:t>
      </w:r>
      <w:r w:rsidR="00CC1013" w:rsidRP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szántóföldi kultúrák termesztésére szolgáló területként – a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b)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pontban foglalt eset kivételével – összesen legalább 10 hektár,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b)</w:t>
      </w:r>
      <w:r w:rsidR="00CC1013" w:rsidRP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szántóföldi zöldség termesztésére szolgáló területként összesen legalább 5 hektár,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c)</w:t>
      </w:r>
      <w:r w:rsidR="00CC1013" w:rsidRP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ültetvényművelésre szolgáló ültetvényterületként összesen legalább 1 hektár,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d)</w:t>
      </w:r>
      <w:r w:rsidR="00CC1013" w:rsidRP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együttesen legalább 10 hektár,</w:t>
      </w:r>
      <w:r w:rsidR="00CC1013" w:rsidRP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a)–c)</w:t>
      </w:r>
      <w:r w:rsidR="00CC1013" w:rsidRP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pontban foglaltak szerinti hasznosítású, vagy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e)</w:t>
      </w:r>
      <w:r w:rsidR="00CC1013" w:rsidRP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együttesen legalább 5 hektár,</w:t>
      </w:r>
      <w:r w:rsidR="00CC1013" w:rsidRP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b)</w:t>
      </w:r>
      <w:r w:rsidR="00CC1013" w:rsidRP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és</w:t>
      </w:r>
      <w:r w:rsidR="00CC1013" w:rsidRP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c)</w:t>
      </w:r>
      <w:r w:rsidR="00CC1013" w:rsidRP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pontban foglaltak szerinti hasznosítású terület</w:t>
      </w:r>
    </w:p>
    <w:p w:rsidR="00226281" w:rsidRPr="00226281" w:rsidRDefault="00226281" w:rsidP="00226281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megjelölésével nyújtanak be egységes kérelmet, a mezőgazdasági káresemények miatti károk kezelése céljából e törvény alapján a tárgyévben kockázatközösséget alkotnak.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(2)</w:t>
      </w:r>
      <w:r w:rsidR="00CC1013" w:rsidRP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(1) bekezdés hatálya alá nem tartozó mezőgazdasági termelő a tárgyévre vonatkozó egységes kérelemben tett nyilatkozatával hároméves időtartamra önkéntesen kötelezettséget vállalhat az (1) bekezdésben foglaltak szerinti kockázatközösségben való részvételre. Ebben az esetben a mezőgazdasági termelő e törvény szerinti kockázatközösségi tagságát a tárgyévet megelőző év november 1. napjától fennállónak kell tekinteni.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(3)</w:t>
      </w:r>
      <w:r w:rsidR="00CC1013" w:rsidRP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(2) bekezdés szerint vállalt kötelezettség esetén, ha a kockázatközösségben tag mezőgazdasági termelő az egységes kérelem benyújtását követően meghal vagy jogutód nélkül megszűnik, akkor a kockázatközösségi tagsága a tárgyév október 31. napjával megszűnik.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(4) A kockázatközösségben tag mezőgazdasági termelő az e törvényben foglaltaknak megfelelően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a)</w:t>
      </w:r>
      <w:r w:rsidR="00CC1013" w:rsidRP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tárgyévben köteles kárenyhítési hozzájárulást fizetni és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b)</w:t>
      </w:r>
      <w:r w:rsidR="00CC1013" w:rsidRP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kárenyhítő juttatás igénybevételére jogosultságot szerezhet.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(5)</w:t>
      </w:r>
      <w:r w:rsidR="00CC1013" w:rsidRP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kárenyhítési hozzájárulás megfizetésére kötelezett mezőgazdasági termelő halála esetén a kárenyhítési hozzájárulás megfizetésére köteles, illetve kárenyhítési juttatás igénybevételére jogosultságot szerezhet az az örökös, aki a hagyatékátadó végzés alapján az örökhagyó tárgyévi egységes kérelmére vonatkozó kötelezettségeket és jogosultságokat örökli.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lastRenderedPageBreak/>
        <w:t>7. §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(1)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mezőgazdasági termelők kockázatközössége keretén belül a kárenyhítő juttatás kifizetésére az alábbi pénzforrások használhatóak fel: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a)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kockázatközösségben tag mezőgazdasági termelő által megfizetett összes kárenyhítési hozzájárulás tárgyév december 31-ei pénzállománya,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b)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állam által a központi költségvetésből nyújtott támogatás,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c)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a)–b)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pontban foglaltak szerinti összeg mindenkori maradványa,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d)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Kormány egyedi döntése alapján a központi költségvetésből nyújtott, a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b)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pont hatálya alá nem tartozó többlettámogatás, [az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a)–d)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pontban foglaltak együtt: mezőgazdasági kockázatkezelési pénzeszköz].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(2) A mezőgazdasági kockázatkezelési pénzeszközből – törvény eltérő rendelkezése hiányában – kizárólag kárenyhítő juttatás céljára teljesíthető kifizetés.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(3) Az (1) bekezdés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a)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pontja szerinti pénzforrás a miniszter által vezetett minisztérium költségvetési fejezet fejezeti kezelésű előirányzatának bevételét képezi.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(4) Az (1) bekezdés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b)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pontja szerinti támogatás összege 2013-tól kezdődően nem lehet kevesebb, mint a tárgyévet megelőző évben az összes kockázatközösségben tag mezőgazdasági termelő összes egységes kérelmében a használatában levő termőföldterület és hasznosítási mód figyelembevételével megállapított összes kárenyhítési hozzájárulás összege.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(5) A (4) bekezdés szerinti költségvetési támogatás összegét az agrárkár-enyhítési szerv által a tárgyév július 15-ig a miniszter részére átadott és a (4) bekezdésben foglaltakat tartalmazó adatok alapján kell megállapítani.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(6)</w:t>
      </w:r>
      <w:r w:rsidR="00CC1013"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(1) bekezdés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a)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és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b)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pontja szerinti pénzforrás legfeljebb 4%-a a miniszter által meghatározottak szerint az időjárási kockázatkezelési rendszer működtetésével és fejlesztésével kapcsolatos végrehajtási költségek fedezetére használható fel.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(7)</w:t>
      </w:r>
      <w:r w:rsidR="00CC1013"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(1) bekezdés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a)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és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b)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pontja szerinti összegek és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c)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pont szerinti maradvány nem vonható el, nem csoportosítható át, nem csökkenthető és nem zárolható, arra a mindenkori költségvetési törvény által előírt tartalék- és maradványképzési kötelezettség nem vonatkozik. Az összeg tárgyévben kárenyhítő juttatásra fel nem használt részét a következő évre kötelezően át kell vinni.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8. §</w:t>
      </w:r>
      <w:r w:rsidR="00CC10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mezőgazdasági termelőt sújtó időjárási kockázatokra kötött mezőgazdasági biztosítás díjának támogatására a következő pénzforrások használhatók fel: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a)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állam által évenként a központi költségvetésből nyújtott támogatás,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b)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Európai Mezőgazdasági Garancia Alapból az Európai Unió kötelezően alkalmazandó jogi aktusában foglaltakkal összhangban nyújtott támogatás.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9. §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(1) Az állam rendkívüli időjárási körülmények esetén az e törvény szerint kockázatközösségben nem tag mezőgazdasági termelők részére a mezőgazdasági terményekben keletkezett károk enyhítése érdekében – uniós jogi aktusban foglaltakkal összhangban – a központi költségvetésből biztosított pénzforrásból az e törvény végrehajtásáról szóló rendeletben meghatározottak szerint támogatást nyújthat.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(2) Jogszabály eltérő rendelkezése hiányában, az e törvény szerint kockázatközösségben nem tag mezőgazdasági termelő az (1) bekezdés szerinti támogatás alapjául szolgáló káresemény bekövetkezését követő évtől kezdődően három évre a kockázatközösség tagjává válik, amennyiben a káreseményt követő évben egységes kérelmet nyújt be.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10. §</w:t>
      </w:r>
      <w:r w:rsidR="00CC10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(1)</w:t>
      </w:r>
      <w:r w:rsidR="00CC1013"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kárenyhítési hozzájárulás mértéke évenként a mezőgazdasági termelő használatában levő, és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a)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ültetvényművelésre szolgáló termőföld után hektáronként 3000 forint,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b)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szántóföldi zöldség termesztésére szolgáló termőföld után hektáronként 3000 forint,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c)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b)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pont hatálya alá nem tartozó egyéb szántóföldi kultúrák termesztésére szolgáló termőföld után hektáronként 1000 forint.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(2)</w:t>
      </w:r>
      <w:r w:rsidR="00CC1013"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kárenyhítési hozzájárulást a kockázatközösségben tag mezőgazdasági termelő az egységes kérelmében bejelentett használatban lévő termőföld alapján, az (1) bekezdés szerint köteles megfizetni.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(3) A kárenyhítési hozzájárulást a tárgyév szeptember 15-ig kell megfizetni azzal, hogy határidőben történő befizetésnek kizárólag az agrárkár-enyhítési szerv e törvény végrehajtásáról szóló rendeletben meghatározott számláján tárgyév szeptember 15-ig jóváírt összeg tekinthető.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(4)</w:t>
      </w:r>
      <w:r w:rsidR="00CC1013"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kárenyhítési hozzájárulás összegét kizárólag átutalási megbízással, a befizető azonosítására alkalmas módon, az ügyfél-azonosító szám, valamint az adószám vagy adóazonosító jel megadásával kell befizetni az agrárkár-enyhítési szerv e törvény végrehajtásáról szóló rendeletben meghatározott számlájára.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(5) A meg nem fizetett kárenyhítési hozzájárulás adók módjára behajtandó köztartozásnak minősül. A kárenyhítési hozzájárulás megfizetésének elmulasztása esetén a mezőgazdasági, agrár-vidékfejlesztési, valamint halászati támogatásokhoz és egyéb intézkedésekhez kapcsolódó eljárás egyes kérdéseiről szóló 2007. évi XVII. törvény (a továbbiakban: eljárási tv.) 59–62. §-ában foglaltakat kell alkalmazni.</w:t>
      </w:r>
    </w:p>
    <w:p w:rsidR="00226281" w:rsidRPr="00226281" w:rsidRDefault="00226281" w:rsidP="00226281">
      <w:pPr>
        <w:spacing w:before="160" w:after="16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 A kárenyhítő juttatás igénybevételének jogosultsági feltételei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11. §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(1) Az e törvény szerinti kockázatközösségben tag mezőgazdasági termelő az e törvényben foglalt feltételek teljesítése esetén – a (2)–(5) bekezdésben és a 12. § (5)–(6) bekezdésében foglaltakra is figyelemmel – kárenyhítő juttatásra jogosult, amennyiben: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a)</w:t>
      </w:r>
      <w:r w:rsidR="00CC1013"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termőföld az egységes kérelem benyújtásakor, a mezőgazdasági káresemény bekövetkezésekor és a kárenyhítő juttatás iránti kérelem benyújtásakor is a használatában volt,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b)</w:t>
      </w:r>
      <w:r w:rsidR="00CC1013"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használatában levő termőföldön bekövetkezett mezőgazdasági káreseményt – az e törvény végrehajtásáról szóló rendeletben meghatározottak szerint – az agrárkár-megállapító szervhez bejelentette,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c)</w:t>
      </w:r>
      <w:r w:rsidR="00CC1013"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hozamérték-csökkenést – az e törvény végrehajtásáról szóló rendeletben meghatározottak szerint – az agrárkár-megállapító szerv által e törvényben foglaltak szerint kiadott hatósági bizonyítvánnyal igazolja,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d)</w:t>
      </w:r>
      <w:r w:rsidR="00CC1013"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kárenyhítő juttatás megállapítása iránti kérelmét a tárgyév november 30-áig az agrárkár-megállapító szervhez benyújtotta, és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e)</w:t>
      </w:r>
      <w:r w:rsidR="00CC1013"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kárenyhítési hozzájárulást a 10. § (2) és (3) bekezdésében foglaltak alapján határidőben és maradéktalanul megfizette.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(2) A mezőgazdasági termelő a neki tárgyévben járó kárenyhítő juttatásra abban az esetben jogosult, ha annak kifizetendő összege legalább tízezer forint.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(3) Belvízkár után kárenyhítő juttatás a törvény hatálybalépésétől kezdődően öt egymást követő éven belül legfeljebb három alkalommal vehető igénybe.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(4) A kárenyhítő juttatásra való jogosultság megállapításakor a termőre fordult és a mezőgazdasági káresemény bekövetkezésekor még termő ültetvényterület vehető figyelembe.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(5) Jogszabály eltérő rendelkezése hiányában az e törvény szerinti kockázatközösségben tag mezőgazdasági termelő a neki járó kárenyhítő juttatás felére jogosult, amennyiben az egységes kérelmében, valamint a kárenyhítő juttatás iránti kérelmének benyújtása során bejelentett adatok alapján számított üzemi szintű referenciahozam-értékének legalább felére kiterjedően nem köt a mezőgazdasági káresemények közül az adott növényi kultúrára jellemző káreseményre kiterjedő hatályú mezőgazdasági biztosítást.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12. §</w:t>
      </w:r>
      <w:r w:rsidR="00CC10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(1) Az e törvény szerinti kockázatközösségben tag mezőgazdasági termelő legfeljebb a hozamérték-csökkenésnek a Szerződés 87. és 88. cikkének a mezőgazdasági termékek előállításával foglalkozó kis- és középvállalkozásoknak nyújtott állami támogatásokra történő alkalmazásáról és a 70/2001/EK rendelet módosításáról szóló, 2006. december 15-i 1857/2006/EK bizottsági rendelet 11. cikk (2) bekezdésében meghatározott 80%-os mértéke szerinti kárenyhítő juttatásra jogosult.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(2) A kárenyhítő juttatás (1) bekezdés szerinti összegének megállapítása során a termelő hozamérték-csökkenését a mezőgazdasági biztosítási szerződés alapján kifizetett kártérítés összegével és a mezőgazdasági káresemény bekövetkeztéből adódóan fel nem merült költségek értékével mérsékelni kell.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(3) Amennyiben a mezőgazdasági kockázatkezelési pénzeszköz tárgyévre vonatkozóan rendelkezésre álló összege a 11. § (2) és (5) bekezdésére is figyelemmel nem fedezi a tárgyévre vonatkozóan megállapított összes kárenyhítő juttatás összegét, úgy a kárenyhítő juttatás mértékét az adott évben valamennyi kárenyhítő juttatás igénybevételére jogosult termelőnél arányosan csökkenteni kell.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(4) A tárgyévi kárenyhítő juttatás összegének meghatározásánál a tárgyévet megelőző év november 1-től a tárgyév október 31-ig bekövetkezett, és e törvény alapján igazolt jégesőkárt, aszálykárt, belvízkárt, viharkárt, tavaszi fagykárt, felhőszakadáskárt, valamint téli fagykárt kell figyelembe venni.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(5) A mezőgazdasági árvízkár utáni kárenyhítő juttatás kifizetése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a)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tárgyévhez kapcsolódóan esedékes, amennyiben az esemény bejelentését tárgyév január 1. és október 31. között,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b)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tárgyévet követő évhez kapcsolódóan esedékes, amennyiben az esemény bejelentését tárgyév november 1. és a tárgyévet követő év október 31. között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c)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nem lehetséges, amennyiben az esemény bejelentését a tárgyévet követő év október 31-e után</w:t>
      </w:r>
    </w:p>
    <w:p w:rsidR="00226281" w:rsidRPr="00226281" w:rsidRDefault="00226281" w:rsidP="00226281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hagyja jóvá a Bizottság, és a mezőgazdasági árvízhelyzetről a miniszter a Bizottsági jóváhagyást megelőzően közleményt ad ki.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(6) Aszálykár után abban az esetben fizethető ki kárenyhítő juttatás, ha az aszályhelyzetről a miniszter legkésőbb a tárgyév október 31-ig közleményt ad ki.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13. §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(1) Az agrárkár-megállapító szerv, valamint az agrárkár-enyhítési szerv eljárására – ideértve a kárenyhítési hozzájárulás meg nem fizetésével kapcsolatos eljárást is – az e törvényben foglalt eltérésekkel az eljárási tv. I., III., IV., VI. és VII. fejezetében, valamint a 77–78. §-ában foglalt, a mezőgazdasági és vidékfejlesztési támogatási szervre vonatkozó rendelkezéseket kell alkalmazni.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(2) Az agrárkár-megállapító szerv, valamint az agrárkár-enyhítési szerv (1) bekezdésben foglaltak szerinti eljárásában hiánypótlásra, önkéntes hiánypótlásra, iratpótlásra, illetve az eljárás ügyfél kérelmére történő felfüggesztésére nincs lehetőség.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14. §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(1) Az agrárkár-megállapító szerv a mezőgazdasági termelő kérelmére hatósági bizonyítványt állít ki: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a)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mezőgazdasági káresemény megtörténtéről és annak határidőben történő bejelentéséről,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b)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arról, hogy a hozamcsökkenést a mezőgazdasági káresemény okozta,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c)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kár helyéről, mértékéről, valamint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d)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hozamérték-csökkenés mértékéről.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(2) Az agrárkár-megállapító szerv az (1) bekezdés szerinti hatósági bizonyítványt a termelő kérésére a hozamérték-csökkenés mértékének feltüntetése nélkül is kiállítja.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(3) Az agrárkár-megállapító szerv az (1) bekezdés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a)–d)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pontja szerinti tényeket az általa lefolytatott helyszíni ellenőrzés és a biztosítótól a 17. § (2) bekezdése alapján kapott adatok figyelembevételével állapítja meg.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(4) Az ország egész területét vagy annak meghatározott részét érintő egyes mezőgazdasági káreseményeket kiváltó időjárási jelenségekről az országos meteorológiai szerv internetes honlapján tájékoztatót tesz közzé, amely adatokat – ellenkező bizonyításáig – a törvény hatálya alá tartozó eljárásokban kötelezően alkalmazni kell.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(5) Az (1) bekezdés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c)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pontja alkalmazásában a kár helyét a Mezőgazdasági Parcella Azonosító Rendszer (a továbbiakban: MePAR) kötelező alkalmazásával kell meghatározni.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(6) Az agrárkár-megállapító szerv a hozamérték-csökkenés mértékét – e törvény eltérő rendelkezése hiányában – az e törvény végrehajtásáról szóló rendeletben foglaltaknak megfelelően állapítja meg.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(7)</w:t>
      </w:r>
      <w:r w:rsidR="00CC1013"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agrárkár-megállapító szerv az e törvény végrehajtásáról szóló rendeletben foglaltaknak megfelelően az (1) bekezdés szerint kiállított hatósági bizonyítványt a kárenyhítő juttatás iránti kérelemmel együtt megküldi az agrárkár-enyhítési szervhez, míg a kárenyhítő juttatás iránti kérelmek ellenőrzött adataiból készített adatállományt továbbítja a mezőgazdasági igazgatási szervhez.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(8) Az agrárkár-enyhítési eljárás során kiállított valamennyi hatósági bizonyítvány tárgyi illetékmentes.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15. §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(1) Az agrárkár-enyhítési szerv a kockázatközösségben tag mezőgazdasági termelő kérelmére indult eljárásban a kárenyhítő juttatásra való jogosultságról, valamint a kárenyhítő juttatás összegéről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a)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mezőgazdasági termelő által tett nyilatkozatok,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b)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kárenyhítési hozzájárulás teljesítése,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c)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agrárkár-megállapító szerv által kiállított hatósági bizonyítvány,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d)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biztosító által adott nyilatkozatok, valamint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e)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rendelkezésre álló pénzforrás</w:t>
      </w:r>
    </w:p>
    <w:p w:rsidR="00226281" w:rsidRPr="00226281" w:rsidRDefault="00226281" w:rsidP="00226281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alapján dönt.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(2) Amennyiben a kárenyhítő juttatás összege a 12. § (3) bekezdése szerinti arányos csökkentés alkalmazásával kerül megállapításra, úgy a kizárólag ezen indokkal csökkentett mértékben megállapított kárenyhítő juttatásról szóló döntés ellen fellebbezésnek helye nincs.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(3) A kárenyhítő juttatás összesített összegére az agrárkár-enyhítési szerv évenként egyszer, az e törvény végrehajtásáról szóló rendeletben meghatározott határidőn belül kifizetési tervben (a továbbiakban: kifizetési terv) tesz javaslatot a miniszternek.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(4) A kifizetési tervet a miniszter hagyja jóvá azzal, hogy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a)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jogorvoslati eljárások esetleges forrásigényét, továbbá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b)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áthúzódó kifizetéseket</w:t>
      </w:r>
    </w:p>
    <w:p w:rsidR="00226281" w:rsidRPr="00226281" w:rsidRDefault="00226281" w:rsidP="00226281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következő évi forrásból kell biztosítani.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(5) Az agrárkár-enyhítési szerv az e törvény szerinti kockázatközösségben tag mezőgazdasági termelő részére járó kárenyhítő juttatásról – a (4) bekezdésben foglaltak szerint jóváhagyott kifizetési terv alapján – a tárgyévet követő év március 31-éig dönt és intézkedik a kárenyhítő juttatás kifizetéséről.</w:t>
      </w:r>
    </w:p>
    <w:p w:rsidR="00226281" w:rsidRPr="00226281" w:rsidRDefault="00226281" w:rsidP="00226281">
      <w:pPr>
        <w:spacing w:before="160" w:after="16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3. Időjárási kockázatokra kötött mezőgazdasági biztosítás díjának támogatása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16. §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(1) A mezőgazdasági termelő uniós jogi aktusban foglaltak szerint az időjárási kockázatokra kötött, és e törvényben, valamint az e törvény végrehajtásáról szóló rendeletben foglaltaknak megfelelő mezőgazdasági biztosítási szerződés díjához támogatást vehet igénybe.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(2)</w:t>
      </w:r>
      <w:r w:rsidR="00CC1013"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miniszter a biztosító kérelmére – az uniós jogi aktusban foglalt előírások teljesítésének vizsgálatát követően – előzetesen jóváhagyja a biztosító által alkalmazott mezőgazdasági biztosításra vonatkozó, (1) bekezdés szerinti szerződés különös szerződési feltételeinek megfelelőségét. A jóváhagyás csak abban az esetben tagadható meg, ha a mezőgazdasági biztosítási szerződés ellentétes az e törvényben, valamint az e törvény végrehajtásáról szóló rendeletben meghatározottakkal.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(3) A (2) bekezdésben foglalt előzetes jóváhagyás hiánya esetén a mezőgazdasági biztosítási szerződésnek e törvényben, valamint az e törvény végrehajtásáról szóló rendeletben meghatározottakkal való összhangját az agrárkár-enyhítési szerv a mezőgazdasági biztosítás díjához nyújtott támogatási kérelemmel egyidejűleg vizsgálja.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(4) A mezőgazdasági biztosítás díjához nyújtott támogatás kifizetése iránti kérelmet el kell utasítani, ha a mezőgazdasági biztosítási szerződés ellentétes az e törvényben, valamint az e törvény végrehajtásáról szóló rendeletben meghatározottakkal.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(5) A mezőgazdasági biztosítás díjtámogatása igénybevételének alapjául szolgáló szerződésben: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a)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kockázatviselés helyét a MePAR kötelező alkalmazásával is meg kell határozni, és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b)</w:t>
      </w:r>
      <w:r w:rsidR="00CC1013"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mezőgazdasági termelő ügyfél-azonosító számát is fel kell tüntetni.</w:t>
      </w:r>
    </w:p>
    <w:p w:rsidR="00CC1013" w:rsidRDefault="00CC1013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br w:type="page"/>
      </w:r>
    </w:p>
    <w:p w:rsidR="00226281" w:rsidRPr="00226281" w:rsidRDefault="00226281" w:rsidP="00226281">
      <w:pPr>
        <w:spacing w:before="160" w:after="16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lastRenderedPageBreak/>
        <w:t>4. A mezőgazdasági időjárási kockázatok kezelése során keletkezett adatok szolgáltatása,</w:t>
      </w:r>
      <w:r w:rsidRPr="002262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br/>
        <w:t>kezelése, nyilvánossága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17. §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(1)</w:t>
      </w:r>
      <w:r w:rsidR="00CC1013"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biztosító köteles a mezőgazdasági biztosítási szerződés alapján díjtámogatás iránti kérelmet benyújtó mezőgazdasági termelő használatában lévő területre kötött mezőgazdasági biztosítási szerződés adatai közül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a)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biztosított mezőgazdasági termelő azonosítására (név, székhely vagy lakcím, eljárási tv. szerinti ügyfél-azonosító szám),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b)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biztosított növénykultúra megnevezésére,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c)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kockázatviselés helyére, valamint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d)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biztosítási díj mértékére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vonatkozó adatokat az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a)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és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b)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pont szerinti adatok esetében június 15-ig, a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c)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és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d)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pont szerinti adatok esetében augusztus 1-jéig átadni az agrárkár-enyhítési szerv részére.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(2) A biztosító köteles: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a)</w:t>
      </w:r>
      <w:r w:rsidR="00CC1013"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mezőgazdasági biztosítási szerződés alapján díjtámogatás iránti kérelmet benyújtó mezőgazdasági termelő által kötött mezőgazdasági biztosítási szerződés adatai alapján a mezőgazdasági termelő azonosítására szolgáló adatokról (név, székhely vagy lakcím, eljárási tv. szerinti ügyfél-azonosító szám),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b)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kockázatviselés helye szerinti bontásban a biztosítónak bejelentett mezőgazdasági káreseményről, valamint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c)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mezőgazdasági termelő részére a mezőgazdasági biztosítási szerződés alapján kifizetendő kártérítés összegéről a kár lezárását követően harminc napon belül, de legkésőbb a tárgyév november 20-ig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tájékoztatni az agrárkár-enyhítési szervet és a mezőgazdasági igazgatási szervet, amely ezen információkat továbbítja az agrárkár-megállapító szervhez.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(3)</w:t>
      </w:r>
      <w:r w:rsidR="00CC1013"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biztosító köteles a mezőgazdasági biztosítási díjtámogatás iránt kérelmet benyújtó mezőgazdasági termelők által kötött valamennyi növénybiztosítási szerződés adatairól kárnemenkénti és kockázatviselési hely szerinti bontásban: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a)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biztosított mezőgazdasági termelők vonatkozásában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aa)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eljárási tv. szerinti ügyfél-azonosító számáról,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ab)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biztosított kultúra megnevezéséről,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ac)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biztosított kultúra üzemi szintű területéről,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ad)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biztosított kultúra hektáronkénti biztosítási összegéről,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ae)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biztosított kultúrára kötött biztosítás díjáról, valamint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af)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biztosított kultúra MePAR azonosító szerinti helyéről;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b)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biztosított és károsodott mezőgazdasági termelők vonatkozásában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ba)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károsodott kultúra nevéről,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bb)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kárt vagy károkat okozó kárnemekről,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bc)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kárkifizetés összegéről, valamint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bd)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káresemény MePAR azonosító szerinti helyéről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évente egy alkalommal a miniszter által vezetett minisztérium irányítása alatt álló és gazdasági elemzésekkel foglalkozó intézményt tájékoztatni.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(4)</w:t>
      </w:r>
      <w:r w:rsidR="00CC1013"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(3) bekezdés szerinti adatokat a miniszter által vezetett minisztérium irányítása alatt álló, gazdasági elemzésekkel foglalkozó intézmény statisztikai, gazdaságelemzési és rendszerfejlesztési célból használhatja fel.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18. §</w:t>
      </w:r>
      <w:r w:rsid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(1) Az agrárkár-enyhítési szerv a kárenyhítési hozzájárulás-fizetési kötelezettség teljesítésével, a kárenyhítő juttatás megállapításával, valamint a mezőgazdasági biztosítás díjához nyújtott támogatás nyújtásával, ellenőrzésével összefüggő feladatai ellátásához mezőgazdasági kockázatkezelési adatbázist működtet.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(2) A mezőgazdasági kockázatkezelési adatbázis mezőgazdasági termelőnként tartalmazza: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lastRenderedPageBreak/>
        <w:t>a)</w:t>
      </w:r>
      <w:r w:rsidR="00E7251D"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mezőgazdasági termelő azonosítására szolgáló (név, székhely vagy lakcím, eljárási tv. szerinti ügyfél-azonosító szám),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b)</w:t>
      </w:r>
      <w:r w:rsidR="00E7251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kárenyhítési hozzájárulás megfizetésével kapcsolatos,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c)</w:t>
      </w:r>
      <w:r w:rsidR="00E7251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kárenyhítő juttatásra vonatkozó,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d)</w:t>
      </w:r>
      <w:r w:rsidR="00E7251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mezőgazdasági biztosítás díjához nyújtott támogatás megállapításáról rendelkező határozatban szereplő, valamint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e)</w:t>
      </w:r>
      <w:r w:rsidR="00E7251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(3) bekezdésben foglaltak szerinti</w:t>
      </w:r>
    </w:p>
    <w:p w:rsidR="00226281" w:rsidRPr="00226281" w:rsidRDefault="00226281" w:rsidP="00226281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adatokat.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(3)</w:t>
      </w:r>
      <w:r w:rsidR="00E7251D"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6. § (1) és (2) bekezdése, valamint a 16. § (1) bekezdése szerinti támogatást igénylő mezőgazdasági termelőnek az egységes kérelem benyújtásával egyidejűleg kárenyhítő juttatásra, illetve mezőgazdasági biztosítási díjtámogatásra jogosító termények szerinti bontásban nyilatkoznia kell a tárgyévet megelőző évben használatában lévő összes termőterület nagyságáról, valamint e termőterületen megtermelt összes termény mennyiségéről.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(4) A mezőgazdasági kockázatkezelési adatbázisból egyedi azonosításra alkalmas adat az eljárási tv. 25. § (4) bekezdésében foglaltakon túl a külön törvényben meghatározott feltételek megléte esetén a titkosszolgálati eszközök alkalmazására, titkos információgyűjtésre és titkos adatszerzésre felhatalmazott szerv megkeresése alapján adható ki, feltéve, ha a folyamatban levő eljárásban a döntés meghozatalához ez szükséges, és e körülményről a megkereső bíróság vagy más hatóság nyilatkozik.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(5) Az agrárkár-enyhítési szerv ellenőrzési feladatai ellátása érdekében a kárenyhítési hozzájárulás megfizetésével összefüggő adatokat a fizetési kötelezettség megszűnését követő nyolc évig, kárenyhítő juttatás, mezőgazdasági biztosítás díjához nyújtott támogatás igénybevétele esetén pedig a (2) bekezdés szerinti adatokat az igénybevételt követő nyolc évig, vagy az igény érvényesítésével kapcsolatos eljárások befejeződéséig kezelheti.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(6)</w:t>
      </w:r>
      <w:r w:rsidR="00E7251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agrárkár-enyhítési szerv a tárgyév július 15-ig az érintett biztosítót tájékoztatja az egységes kérelemben mezőgazdasági biztosítási díjtámogatás igénybevételi igényt bejelentő ügyfelek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a)</w:t>
      </w:r>
      <w:r w:rsidR="00E7251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nevéről, eljárási tv. szerinti ügyfél-azonosító számáról,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b)</w:t>
      </w:r>
      <w:r w:rsidR="00E7251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egységes kérelemben rögzített terület nagyságáról, és azok MePAR azonosítóiról,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c)</w:t>
      </w:r>
      <w:r w:rsidR="00E7251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bejelentett kultúrákról.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19. §</w:t>
      </w:r>
      <w:r w:rsidR="00E7251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Közérdekből nyilvános adat a mezőgazdasági termelő: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a)</w:t>
      </w:r>
      <w:r w:rsidR="00E7251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családi és utóneve (elnevezése), lakcíme vagy székhelye;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b)</w:t>
      </w:r>
      <w:r w:rsidR="00E7251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részére kifizetett kárenyhítő juttatás összege;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c)</w:t>
      </w:r>
      <w:r w:rsidR="00E7251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részére kifizetett mezőgazdasági biztosítási díjtámogatás összege;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d)</w:t>
      </w:r>
      <w:r w:rsidR="00E7251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jogosulatlanul igénybe vett kárenyhítő juttatás, valamint mezőgazdasági biztosítási díjtámogatás összege.</w:t>
      </w:r>
    </w:p>
    <w:p w:rsidR="00226281" w:rsidRPr="00226281" w:rsidRDefault="00226281" w:rsidP="00226281">
      <w:pPr>
        <w:spacing w:before="160" w:after="320" w:line="240" w:lineRule="auto"/>
        <w:ind w:firstLine="180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III. FEJEZET</w:t>
      </w:r>
    </w:p>
    <w:p w:rsidR="00226281" w:rsidRPr="00226281" w:rsidRDefault="00226281" w:rsidP="00226281">
      <w:pPr>
        <w:spacing w:before="160" w:after="320" w:line="240" w:lineRule="auto"/>
        <w:ind w:firstLine="180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 MEZŐ-, ÉS ERDŐGAZDASÁGOT SÚJTÓ IDŐJÁRÁSI ÉS MÁS TERMÉSZETI JELLEGŰ ELHÁRÍTHATATLAN</w:t>
      </w: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br/>
        <w:t>KÜLSŐ OK (VIS MAIOR) MIATTI KÁRESEMÉNYEK KEZELÉSE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20. §</w:t>
      </w:r>
      <w:r w:rsidR="00E7251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 fejezet rendelkezéseit – jogszabály eltérő rendelkezése hiányában – a szerződő felek közötti megállapodáson alapuló teljesítéssel összefüggésben kell alkalmazni.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21. §</w:t>
      </w:r>
      <w:r w:rsidR="00E7251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(1) Semmis az olyan szerződéses kikötés, amely szerint a maga termelte mezőgazdasági termény szolgáltatására e törvény szerinti elháríthatatlan külső ok (vis maior) miatt egészben vagy részben nem képes termelő a hiányzó mezőgazdasági terményt teljesítés céljára pótolni, mástól beszerezni, helyette más szolgáltatást vagy biztosítékot nyújtani köteles. E kikötés semmissége a szerződés egyéb rendelkezéseinek érvényességét akkor sem érinti, ha a felek e nélkül nem szerződtek volna.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(2) Az (1) bekezdésben foglaltakat megfelelően alkalmazni kell a mezőgazdasági termény harmadik személy javára történő termeltetése esetén is.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(3)</w:t>
      </w:r>
      <w:r w:rsidR="00E7251D"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választottbíráskodásról szóló 1994. évi LXXI. törvény 55. § (2) bekezdés</w:t>
      </w:r>
      <w:r w:rsidRP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b)</w:t>
      </w:r>
      <w:r w:rsidRP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pontja szerint közrendbe ütközőnek kell tekinteni az olyan választottbírósági ítéletet, amely a maga termelte mezőgazdasági termény szolgáltatására elháríthatatlan külső ok (vis maior) miatt egészben vagy részben képtelen termelőt a hiányzó mezőgazdasági termény – teljesítés céljából való – pótlására, beszerzésére vagy helyette más szolgáltatás, illetve biztosíték nyújtására kötelezi.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(4)</w:t>
      </w:r>
      <w:r w:rsidR="00E7251D"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(1) bekezdés szerinti szerződésnek kell tekinteni azt a szerződést is, amellyel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a)</w:t>
      </w:r>
      <w:r w:rsidR="00E7251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általa megtermelt mezőgazdasági terményt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aa)</w:t>
      </w:r>
      <w:r w:rsidR="00E725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termelő olyan gazdasági társaságon vagy szövetkezeten keresztül értékesíti, amelynek tulajdonosa vagy tagja, vagy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ab)</w:t>
      </w:r>
      <w:r w:rsidR="00E7251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termelőtől továbbértékesítés céljából termeltetési szerződés keretében vásárolják fel,</w:t>
      </w:r>
    </w:p>
    <w:p w:rsidR="00DE5238" w:rsidRDefault="00226281" w:rsidP="00DE5238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b)</w:t>
      </w:r>
      <w:r w:rsidR="00E7251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családi gazdálkodó a gazdálkodó család tagja által megtermelt mezőgazdasági terményt értékesíti.</w:t>
      </w:r>
    </w:p>
    <w:p w:rsidR="00226281" w:rsidRPr="00226281" w:rsidRDefault="00226281" w:rsidP="00DE5238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22. §</w:t>
      </w:r>
      <w:r w:rsidR="00E72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 a haszonbérlő e törvény szerinti elháríthatatlan külső ok (vis maior) miatt legalább 30%-os mértékű hozamcsökkenést szenved, és ezt az agrárkár-megállapító szerv igazolja, akkor őt a mező- és erdőgazdasági földek forgalmáról szóló 2013. évi CXXII. törvénnyel összefüggő egyes rendelkezésekről és átmeneti szabályokról szóló törvényben foglaltak alapján haszonbér-mérséklés illeti meg.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23. §</w:t>
      </w:r>
      <w:r w:rsidR="00E7251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(1) A mező- és erdőgazdaságot sújtó időjárási és más természeti jellegű elháríthatatlan külső oknak (vis maior) minősül: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a)</w:t>
      </w:r>
      <w:r w:rsidR="00E725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mezőgazdasági káresemény,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b)</w:t>
      </w:r>
      <w:r w:rsidR="00E7251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természeti csapás,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c)</w:t>
      </w:r>
      <w:r w:rsidR="00E7251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homokverés,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d)</w:t>
      </w:r>
      <w:r w:rsidR="00E7251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erdőgazdaság esetében: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da)</w:t>
      </w:r>
      <w:r w:rsidR="00E7251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hó-, jég- és széltörés,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db)</w:t>
      </w:r>
      <w:r w:rsidR="00E7251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zúzmara,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dc)</w:t>
      </w:r>
      <w:r w:rsidR="00E7251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villámlás és más természeti esemény miatt keletkezett tűz, ideértve az öngyulladást is.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(2) A mező- és erdőgazdaságot sújtó időjárási és más természeti jellegű elháríthatatlan külső ok (vis maior) miatti káreseményt, valamint annak mértékét, és az emiatt bekövetkezett hozamérték-csökkenést kérelemre az agrárkár-megállapító szerv igazolja.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(3) A szerződő felek eltérő megállapodása hiányában az elháríthatatlan külső ok (vis maior) miatt bekövetkezett kár mértékét e törvény hozamérték-csökkenésre vonatkozó szabályai szerint azzal az eltéréssel kell megállapítani, hogy a közösségi pénzforrásból, illetve a központi költségvetésből nyújtott, föld használatához kötött támogatást bevételként kell figyelembe venni.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(4) A szerződő felek eltérő megállapodása hiányában a hozamérték-csökkenés mértékét azon termékeknél, ahol a hozamérték-csökkenés mértékének számítását jogszabály nem állapítja meg, kalkulált áron kell számítani, amelynek alapja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a)</w:t>
      </w:r>
      <w:r w:rsidR="00E7251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tárgyévi tényleges értékesítési átlagár,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b)</w:t>
      </w:r>
      <w:r w:rsidR="00E7251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</w:t>
      </w:r>
      <w:r w:rsidR="00E7251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a)</w:t>
      </w:r>
      <w:r w:rsidR="00E7251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pontban foglaltak hiányában a tárgyévi szerződéses felvásárlási ár,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c)</w:t>
      </w:r>
      <w:r w:rsidR="00E7251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</w:t>
      </w:r>
      <w:r w:rsidR="00E7251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a)</w:t>
      </w:r>
      <w:r w:rsidR="00E7251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és</w:t>
      </w:r>
      <w:r w:rsidR="00E7251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b)</w:t>
      </w:r>
      <w:r w:rsidR="00E7251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pontban foglaltak hiányában az összehasonlító ár,</w:t>
      </w:r>
    </w:p>
    <w:p w:rsidR="00226281" w:rsidRPr="00226281" w:rsidRDefault="00226281" w:rsidP="00226281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amelyek összegéről – a Magyar Agrárkamara és a mezőgazdasági termelők érdekképviseletét ellátó szervek véleményének figyelembevételével – a területileg illetékes agrárkár-megállapító szerv ad tájékoztatást.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(5) A szerződő felek eltérő megállapodása hiányában erdő esetében a kárt szenvedett terület hozamcsökkenése megegyezik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a)</w:t>
      </w:r>
      <w:r w:rsidR="00E7251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árvízkár, belvízkár, tűzkár esetében az erdőértékbecsléssel meghatározott erdőállomány értékével,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lastRenderedPageBreak/>
        <w:t>b)</w:t>
      </w:r>
      <w:r w:rsidR="00E7251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hó-, jég- és széltörés esetén az erdőértékbecsléssel meghatározott erdőállomány értéke növelve a kárfelszámolás költségeivel, csökkentve a károsodott, kényszerkitermelt faállomány értékesítéséből származó árbevétellel.</w:t>
      </w:r>
    </w:p>
    <w:p w:rsidR="00226281" w:rsidRPr="00226281" w:rsidRDefault="00226281" w:rsidP="00226281">
      <w:pPr>
        <w:spacing w:before="160" w:after="320" w:line="240" w:lineRule="auto"/>
        <w:ind w:firstLine="180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IV. FEJEZET</w:t>
      </w:r>
    </w:p>
    <w:p w:rsidR="00226281" w:rsidRPr="00226281" w:rsidRDefault="00226281" w:rsidP="00226281">
      <w:pPr>
        <w:spacing w:before="160" w:after="320" w:line="240" w:lineRule="auto"/>
        <w:ind w:firstLine="180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ZÁRÓ RENDELKEZÉSEK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24. §</w:t>
      </w:r>
      <w:r w:rsidRPr="00CC10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(1) Felhatalmazást kap a Kormány, hogy az agrárkár-megállapító szervet, az agrárkár-enyhítési szervet, valamint a mezőgazdasági igazgatási szervet rendeletben jelölje ki.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(2) Felhatalmazást kap a miniszter, hogy: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a)</w:t>
      </w:r>
      <w:r w:rsidR="00E7251D"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hozamérték-csökkenés kiszámításának módját,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b)</w:t>
      </w:r>
      <w:r w:rsidR="00E7251D"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mezőgazdasági káresemények körét, azok bejelentésének, igazolásának módját,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c)</w:t>
      </w:r>
      <w:r w:rsidR="00E7251D"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kárenyhítő juttatás iránti kérelem benyújtásának részletes feltételeit,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d)</w:t>
      </w:r>
      <w:r w:rsidR="00E7251D"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kárenyhítő juttatás megállapításának részletes feltételeit,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e)</w:t>
      </w:r>
      <w:r w:rsidR="00E7251D"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központi költségvetésből kárenyhítés céljára nyújtott többletforrás igénybevételéhez szükséges feltételeket és a feltételek teljesítése igazolásának módját,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f)</w:t>
      </w:r>
      <w:r w:rsidR="00E7251D"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egyes káreseményekre kötött mezőgazdasági biztosítás díjához nyújtott támogatás igénybevételének részletes feltételeit, a káresemények körét, és az igazolás módját,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g)</w:t>
      </w:r>
      <w:r w:rsidR="00E7251D"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 törvény szerinti kockázatközösségben nem tag mezőgazdasági termelő részére nyújtandó kárenyhítési támogatás igénybevételének részletes szabályait,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h)</w:t>
      </w:r>
      <w:r w:rsidR="00E7251D"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mezőgazdasági termelőket ért természeti katasztrófa által okozott károk enyhítésére nyújtott támogatás igénybevételének részletes szabályait,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i)</w:t>
      </w:r>
      <w:r w:rsidR="00E7251D"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természeti esemény miatt egyes mezőgazdasági terményekben keletkezett károk enyhítése érdekében igénybe vehető támogatás igénybevételének részletes szabályait,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j)</w:t>
      </w:r>
      <w:r w:rsidR="00E7251D"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kárenyhítési hozzájárulás megfizetésének részletes szabályait,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k)</w:t>
      </w:r>
      <w:r w:rsidR="00E7251D"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kárenyhítő juttatások kifizetési terve elkészítésének határidejét,</w:t>
      </w:r>
    </w:p>
    <w:p w:rsidR="00226281" w:rsidRPr="00226281" w:rsidRDefault="00226281" w:rsidP="00226281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rendeletben állapítsa meg.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(3) Felhatalmazást kap a miniszter arra, hogy rendeletben kijelölje azt a gazdasági elemzésekkel foglalkozó intézményt, amely felé a biztosító e törvény szerint fennálló adatszolgáltatási kötelezettségét köteles teljesíteni.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25. §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Ez a törvény 2012. január 1-jén lép hatályba.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26. §</w:t>
      </w:r>
      <w:r w:rsidR="00E7251D"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(1) A nemzeti agrárkár-enyhítési rendszerről és a kárenyhítési hozzájárulásról szóló 2008. évi CI. törvény (a továbbiakban: Krt.) alapján képzett előirányzat 2011. december 31-ei pénzmaradványa a mezőgazdasági kockázatkezelési pénzeszköz bevételét képezi.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(2) A Krt. alapján járó, de még ki nem fizetett kárenyhítő juttatást a mezőgazdasági kockázatkezelési pénzeszköz terhére kell teljesíteni.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(3) A Krt. alapján nyilatkozattal létrejött tagsági jogviszony e törvény hatálybalépésével egyidejűleg megszűnik.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27. §</w:t>
      </w:r>
      <w:r w:rsidR="00E72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Ez a törvény a Szerződés 87. és 88. cikkének a mezőgazdasági termékek előállításával foglalkozó kis- és középvállalkozásoknak nyújtott állami támogatásokra történő alkalmazásáról és a 70/2001/EK rendelet módosításáról szóló, 2006. december 15-i 1857/2006/EK bizottsági rendelet 11. cikkének végrehajtásához szükséges rendelkezéseket állapít meg, és a kárenyhítő juttatás feltételei megfelelnek e bizottsági rendelet 11. cikke szerinti kedvezőtlen éghajlati jelenségek folytán járó támogatás igénybevétele valamennyi feltételének, továbbá ez a törvény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a)</w:t>
      </w:r>
      <w:r w:rsidR="00DE523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közös agrárpolitika keretébe tartozó, mezőgazdasági termelők részére meghatározott közvetlen támogatási rendszerek közös szabályainak megállapításáról és a mezőgazdasági termelők részére meghatározott egyes támogatási rendszerek létrehozásáról, az 1290/2005/EK, a 247/2006/EK és 378/2007/EK rendelet módosításáról, valamint az 1782/2003/EK rendelet hatályon kívül helyezéséről szóló 2009. január 19-i 73/2009/EK tanácsi rendelet 70. cikke,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lastRenderedPageBreak/>
        <w:t>b)</w:t>
      </w:r>
      <w:r w:rsidR="00DE523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közös agrárpolitika keretébe tartozó, mezőgazdasági termelők részére meghatározott közvetlen támogatási rendszerek közös szabályainak megállapításáról és a mezőgazdasági termelők részére meghatározott egyes támogatási rendszerek létrehozásáról szóló 73/2009/EK tanácsi rendelet III. címében előírt egységes támogatási rendszer végrehajtására vonatkozó részletes szabályok megállapításáról szóló 2009. október 29-i 1120/2009/EK bizottsági rendelet,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c)</w:t>
      </w:r>
      <w:r w:rsidR="00DE523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2006/C 319/01 az agrár- és erdészeti ágazatban nyújtott állami támogatásokról szóló közösségi iránymutatások, 2007–2013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végrehajtásához szükséges rendelkezéseket állapít meg.</w:t>
      </w:r>
    </w:p>
    <w:p w:rsidR="00226281" w:rsidRPr="00226281" w:rsidRDefault="00226281" w:rsidP="0022628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262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28–31. §</w:t>
      </w:r>
    </w:p>
    <w:sectPr w:rsidR="00226281" w:rsidRPr="00226281" w:rsidSect="00E7251D">
      <w:footerReference w:type="default" r:id="rId6"/>
      <w:pgSz w:w="11906" w:h="16838" w:code="9"/>
      <w:pgMar w:top="1134" w:right="1134" w:bottom="1134" w:left="1134" w:header="709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F5D" w:rsidRDefault="00DD3F5D" w:rsidP="00E7251D">
      <w:pPr>
        <w:spacing w:after="0" w:line="240" w:lineRule="auto"/>
      </w:pPr>
      <w:r>
        <w:separator/>
      </w:r>
    </w:p>
  </w:endnote>
  <w:endnote w:type="continuationSeparator" w:id="0">
    <w:p w:rsidR="00DD3F5D" w:rsidRDefault="00DD3F5D" w:rsidP="00E72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27568"/>
      <w:docPartObj>
        <w:docPartGallery w:val="Page Numbers (Bottom of Page)"/>
        <w:docPartUnique/>
      </w:docPartObj>
    </w:sdtPr>
    <w:sdtContent>
      <w:p w:rsidR="00E7251D" w:rsidRDefault="00E7251D" w:rsidP="00E7251D">
        <w:pPr>
          <w:pStyle w:val="llb"/>
          <w:jc w:val="center"/>
        </w:pPr>
        <w:fldSimple w:instr=" PAGE   \* MERGEFORMAT ">
          <w:r w:rsidR="00DE5238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F5D" w:rsidRDefault="00DD3F5D" w:rsidP="00E7251D">
      <w:pPr>
        <w:spacing w:after="0" w:line="240" w:lineRule="auto"/>
      </w:pPr>
      <w:r>
        <w:separator/>
      </w:r>
    </w:p>
  </w:footnote>
  <w:footnote w:type="continuationSeparator" w:id="0">
    <w:p w:rsidR="00DD3F5D" w:rsidRDefault="00DD3F5D" w:rsidP="00E725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26281"/>
    <w:rsid w:val="00226281"/>
    <w:rsid w:val="0082032D"/>
    <w:rsid w:val="009C1B64"/>
    <w:rsid w:val="00CC1013"/>
    <w:rsid w:val="00D61D9E"/>
    <w:rsid w:val="00DD3F5D"/>
    <w:rsid w:val="00DE5238"/>
    <w:rsid w:val="00E72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2032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E72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E7251D"/>
  </w:style>
  <w:style w:type="paragraph" w:styleId="llb">
    <w:name w:val="footer"/>
    <w:basedOn w:val="Norml"/>
    <w:link w:val="llbChar"/>
    <w:uiPriority w:val="99"/>
    <w:unhideWhenUsed/>
    <w:rsid w:val="00E72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725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12</Pages>
  <Words>4992</Words>
  <Characters>34452</Characters>
  <Application>Microsoft Office Word</Application>
  <DocSecurity>0</DocSecurity>
  <Lines>287</Lines>
  <Paragraphs>78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ivansz</dc:creator>
  <cp:lastModifiedBy>ivansz</cp:lastModifiedBy>
  <cp:revision>3</cp:revision>
  <dcterms:created xsi:type="dcterms:W3CDTF">2013-12-23T08:10:00Z</dcterms:created>
  <dcterms:modified xsi:type="dcterms:W3CDTF">2013-12-23T11:01:00Z</dcterms:modified>
</cp:coreProperties>
</file>