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3" w:rsidRPr="007534D3" w:rsidRDefault="00E670C3" w:rsidP="001D4350">
      <w:pPr>
        <w:spacing w:after="0"/>
        <w:jc w:val="center"/>
        <w:rPr>
          <w:rFonts w:ascii="Times New Roman" w:hAnsi="Times New Roman"/>
          <w:b/>
          <w:sz w:val="32"/>
          <w:szCs w:val="30"/>
        </w:rPr>
      </w:pPr>
      <w:r w:rsidRPr="00E670C3">
        <w:rPr>
          <w:rFonts w:ascii="Times New Roman" w:hAnsi="Times New Roman"/>
          <w:b/>
          <w:sz w:val="32"/>
          <w:szCs w:val="30"/>
        </w:rPr>
        <w:t>Fokozottan ellenőrzi a tűzifa kereskedőket a NÉBIH</w:t>
      </w:r>
    </w:p>
    <w:p w:rsidR="00576A2F" w:rsidRPr="002C2F12" w:rsidRDefault="00E670C3" w:rsidP="00C42038">
      <w:pPr>
        <w:spacing w:before="480" w:after="0"/>
        <w:jc w:val="both"/>
        <w:rPr>
          <w:rFonts w:ascii="Times New Roman" w:hAnsi="Times New Roman"/>
          <w:b/>
          <w:sz w:val="24"/>
        </w:rPr>
      </w:pPr>
      <w:r w:rsidRPr="00E670C3">
        <w:rPr>
          <w:rFonts w:ascii="Times New Roman" w:hAnsi="Times New Roman"/>
          <w:b/>
          <w:sz w:val="24"/>
        </w:rPr>
        <w:t>A Nemzeti Élelmiszerlánc-biztonsági Hivatal (NÉBIH) célellenőrzést indított a tűzifa kereskedelem területén. Az elmúlt hetek vizsgálatai alapján a leggyakoribb probléma az új típusú szállítójegy hiánya, valamint annak hibás kitöltése. A hatóság felhívja a faanyag kereskedelemben érintett vállalkozások figyelmét, hogy fatermékeknél is törvényi előírás a nyomon követhetőség biztosítása.</w:t>
      </w:r>
    </w:p>
    <w:p w:rsidR="00E670C3" w:rsidRPr="00E670C3" w:rsidRDefault="00E670C3" w:rsidP="00E670C3">
      <w:pPr>
        <w:spacing w:before="120" w:after="0"/>
        <w:jc w:val="both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Az élelmiszerekhez hasonlóan a fatermékek esetében is törvényi előírás, hogy biztosítani kell a nyomon követhetőséget a teljes kereskedelmi láncban. Ennek egyik fontos kelléke a szállítójegy, amit a megfelelő kitöltés mellett nyilvántartásban is rögzíteni kell. A nyilvántartásokat 5 évig kell megőrizniük a kereskedőknek.</w:t>
      </w:r>
    </w:p>
    <w:p w:rsidR="00E670C3" w:rsidRPr="00E670C3" w:rsidRDefault="00E670C3" w:rsidP="00E670C3">
      <w:pPr>
        <w:spacing w:before="120" w:after="0"/>
        <w:jc w:val="both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Fontos tudni, hogy a fatermék nyomon követhetőségét nem csak szállításkor, hanem a telephelyeken való tárolás idején is biztosítani kell. Ennek hiányában az ellenőröknek azt kell vélelmezniük, hogy a fatermék illegális kitermelésből származik.</w:t>
      </w:r>
    </w:p>
    <w:p w:rsidR="00E670C3" w:rsidRPr="00E670C3" w:rsidRDefault="00E670C3" w:rsidP="00E670C3">
      <w:pPr>
        <w:spacing w:before="120" w:after="0"/>
        <w:jc w:val="both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A hatóság együttműködésre törekszik a faanyag kereskedelmi lánc azon szereplőivel, akiknél az ellenőrök az új jogszabályi előírások betartása iránti igyekezetet tapasztalják. A kötelezettségek nyilvánvalóan szándékos megszegése esetén azonban – ahogy eddig, úgy a jövőben is – a hivatal a rendelkezésére álló legszigorúbb eszközöket fogja alkalmazni.</w:t>
      </w:r>
    </w:p>
    <w:p w:rsidR="00E670C3" w:rsidRPr="00E670C3" w:rsidRDefault="00E670C3" w:rsidP="00E670C3">
      <w:pPr>
        <w:spacing w:before="120" w:after="0"/>
        <w:jc w:val="both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A NÉBIH szeptember elejétől indult ellenőrzéssorozata során is a fokozatosság elve mentén jár el, és a jogsértés súlyával arányos intézkedéseket hoz. Ennek megfelelően szállítójegy nélküli szállítás esetén szabálysértési eljárást kezdeményeznek a hatóság szakemberei, kisebb jogszabálysértéseknél pedig figyelmeztetésben részesítik a kereskedőket.</w:t>
      </w:r>
    </w:p>
    <w:p w:rsidR="00E670C3" w:rsidRPr="00E670C3" w:rsidRDefault="00E670C3" w:rsidP="00E670C3">
      <w:pPr>
        <w:spacing w:before="120" w:after="0"/>
        <w:jc w:val="both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A tűzifa kereskedők fokozott ellenőrzése év végéig tart. A tűzifavásárláshoz praktikus tanácsokat találhatnak a vásárlók a „</w:t>
      </w:r>
      <w:hyperlink r:id="rId8" w:history="1">
        <w:r w:rsidRPr="00F90E33">
          <w:rPr>
            <w:rStyle w:val="Hiperhivatkozs"/>
            <w:rFonts w:ascii="Times New Roman" w:hAnsi="Times New Roman"/>
            <w:sz w:val="24"/>
          </w:rPr>
          <w:t>Tűzifát</w:t>
        </w:r>
        <w:r w:rsidRPr="00F90E33">
          <w:rPr>
            <w:rStyle w:val="Hiperhivatkozs"/>
            <w:rFonts w:ascii="Times New Roman" w:hAnsi="Times New Roman"/>
            <w:sz w:val="24"/>
          </w:rPr>
          <w:t xml:space="preserve"> </w:t>
        </w:r>
        <w:r w:rsidRPr="00F90E33">
          <w:rPr>
            <w:rStyle w:val="Hiperhivatkozs"/>
            <w:rFonts w:ascii="Times New Roman" w:hAnsi="Times New Roman"/>
            <w:sz w:val="24"/>
          </w:rPr>
          <w:t>csak okosan</w:t>
        </w:r>
      </w:hyperlink>
      <w:r w:rsidRPr="00E670C3">
        <w:rPr>
          <w:rFonts w:ascii="Times New Roman" w:hAnsi="Times New Roman"/>
          <w:sz w:val="24"/>
        </w:rPr>
        <w:t>” című tájékoztatóban.</w:t>
      </w:r>
      <w:r w:rsidR="00F90E33">
        <w:rPr>
          <w:rFonts w:ascii="Times New Roman" w:hAnsi="Times New Roman"/>
          <w:sz w:val="24"/>
        </w:rPr>
        <w:t xml:space="preserve"> </w:t>
      </w:r>
    </w:p>
    <w:p w:rsidR="00E670C3" w:rsidRDefault="00E670C3" w:rsidP="00E670C3">
      <w:pPr>
        <w:spacing w:before="120" w:after="0"/>
        <w:jc w:val="both"/>
        <w:rPr>
          <w:rFonts w:ascii="Times New Roman" w:hAnsi="Times New Roman"/>
          <w:sz w:val="24"/>
        </w:rPr>
      </w:pPr>
    </w:p>
    <w:p w:rsidR="00E670C3" w:rsidRPr="00E670C3" w:rsidRDefault="00F90E33" w:rsidP="00E670C3">
      <w:pPr>
        <w:spacing w:before="120" w:after="0"/>
        <w:jc w:val="both"/>
        <w:rPr>
          <w:rFonts w:ascii="Times New Roman" w:hAnsi="Times New Roman"/>
          <w:sz w:val="24"/>
        </w:rPr>
      </w:pPr>
      <w:r w:rsidRPr="00F90E33">
        <w:rPr>
          <w:rFonts w:ascii="Times New Roman" w:hAnsi="Times New Roman"/>
          <w:sz w:val="24"/>
        </w:rPr>
        <w:t xml:space="preserve">2016. szeptember </w:t>
      </w:r>
      <w:r>
        <w:rPr>
          <w:rFonts w:ascii="Times New Roman" w:hAnsi="Times New Roman"/>
          <w:sz w:val="24"/>
        </w:rPr>
        <w:t>30</w:t>
      </w:r>
      <w:r w:rsidRPr="00F90E33">
        <w:rPr>
          <w:rFonts w:ascii="Times New Roman" w:hAnsi="Times New Roman"/>
          <w:sz w:val="24"/>
        </w:rPr>
        <w:t>.</w:t>
      </w:r>
    </w:p>
    <w:p w:rsidR="00E670C3" w:rsidRPr="00E670C3" w:rsidRDefault="00E670C3" w:rsidP="00F90E33">
      <w:pPr>
        <w:spacing w:before="360" w:after="0"/>
        <w:jc w:val="right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Nemzeti Élelmiszerlánc-biztonsági Hivatal</w:t>
      </w:r>
    </w:p>
    <w:p w:rsidR="00E670C3" w:rsidRPr="00E670C3" w:rsidRDefault="00E670C3" w:rsidP="00F90E33">
      <w:pPr>
        <w:spacing w:after="0"/>
        <w:jc w:val="right"/>
        <w:rPr>
          <w:rFonts w:ascii="Times New Roman" w:hAnsi="Times New Roman"/>
          <w:sz w:val="24"/>
        </w:rPr>
      </w:pPr>
      <w:r w:rsidRPr="00E670C3">
        <w:rPr>
          <w:rFonts w:ascii="Times New Roman" w:hAnsi="Times New Roman"/>
          <w:sz w:val="24"/>
        </w:rPr>
        <w:t>Erdészeti Igazgatóság</w:t>
      </w:r>
    </w:p>
    <w:p w:rsidR="00415663" w:rsidRPr="00760CC6" w:rsidRDefault="00415663" w:rsidP="00E670C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sectPr w:rsidR="00415663" w:rsidRPr="00760CC6" w:rsidSect="00F90E33">
      <w:headerReference w:type="default" r:id="rId9"/>
      <w:headerReference w:type="first" r:id="rId10"/>
      <w:pgSz w:w="11906" w:h="16838" w:code="9"/>
      <w:pgMar w:top="2410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02" w:rsidRDefault="00DF1702" w:rsidP="00D37AC1">
      <w:pPr>
        <w:spacing w:after="0" w:line="240" w:lineRule="auto"/>
      </w:pPr>
      <w:r>
        <w:separator/>
      </w:r>
    </w:p>
  </w:endnote>
  <w:endnote w:type="continuationSeparator" w:id="0">
    <w:p w:rsidR="00DF1702" w:rsidRDefault="00DF1702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02" w:rsidRDefault="00DF1702" w:rsidP="00D37AC1">
      <w:pPr>
        <w:spacing w:after="0" w:line="240" w:lineRule="auto"/>
      </w:pPr>
      <w:r>
        <w:separator/>
      </w:r>
    </w:p>
  </w:footnote>
  <w:footnote w:type="continuationSeparator" w:id="0">
    <w:p w:rsidR="00DF1702" w:rsidRDefault="00DF1702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5" w:rsidRDefault="00525445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45" w:rsidRDefault="00F90E3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8.65pt;margin-top:16.95pt;width:142.5pt;height:56.1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/d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" filled="f" strokecolor="white">
          <v:textbox>
            <w:txbxContent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525445" w:rsidRPr="00333B92" w:rsidRDefault="00525445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8" type="#_x0000_t202" style="position:absolute;margin-left:120.4pt;margin-top:24.45pt;width:201.75pt;height:43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" filled="f" strokecolor="white">
          <v:textbox>
            <w:txbxContent>
              <w:p w:rsidR="00525445" w:rsidRPr="00A959E1" w:rsidRDefault="00525445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5715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7" name="Kép 7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8E1"/>
    <w:rsid w:val="0000487D"/>
    <w:rsid w:val="000052DD"/>
    <w:rsid w:val="0000542D"/>
    <w:rsid w:val="00011B68"/>
    <w:rsid w:val="00014B53"/>
    <w:rsid w:val="00016169"/>
    <w:rsid w:val="00020528"/>
    <w:rsid w:val="000205C8"/>
    <w:rsid w:val="00025E8A"/>
    <w:rsid w:val="000272C4"/>
    <w:rsid w:val="00027705"/>
    <w:rsid w:val="000301A2"/>
    <w:rsid w:val="00031224"/>
    <w:rsid w:val="00031CCE"/>
    <w:rsid w:val="00033200"/>
    <w:rsid w:val="00034AC1"/>
    <w:rsid w:val="00037490"/>
    <w:rsid w:val="00037EE1"/>
    <w:rsid w:val="00043576"/>
    <w:rsid w:val="00057E00"/>
    <w:rsid w:val="00060035"/>
    <w:rsid w:val="000635BD"/>
    <w:rsid w:val="00064ABA"/>
    <w:rsid w:val="000655D3"/>
    <w:rsid w:val="00066370"/>
    <w:rsid w:val="00066722"/>
    <w:rsid w:val="0007000D"/>
    <w:rsid w:val="0007513F"/>
    <w:rsid w:val="00076B1E"/>
    <w:rsid w:val="00076F10"/>
    <w:rsid w:val="00083544"/>
    <w:rsid w:val="0008419F"/>
    <w:rsid w:val="000866A7"/>
    <w:rsid w:val="00092F40"/>
    <w:rsid w:val="00094E73"/>
    <w:rsid w:val="000972FB"/>
    <w:rsid w:val="000A0B95"/>
    <w:rsid w:val="000A1CDF"/>
    <w:rsid w:val="000A7A04"/>
    <w:rsid w:val="000A7F44"/>
    <w:rsid w:val="000B3384"/>
    <w:rsid w:val="000B39E7"/>
    <w:rsid w:val="000B4AF8"/>
    <w:rsid w:val="000B722C"/>
    <w:rsid w:val="000C0C46"/>
    <w:rsid w:val="000C5894"/>
    <w:rsid w:val="000C5F9A"/>
    <w:rsid w:val="000D20C1"/>
    <w:rsid w:val="000D5B6B"/>
    <w:rsid w:val="000D695F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0F4D"/>
    <w:rsid w:val="001223BC"/>
    <w:rsid w:val="00125466"/>
    <w:rsid w:val="0012794C"/>
    <w:rsid w:val="00134436"/>
    <w:rsid w:val="001374EE"/>
    <w:rsid w:val="001412C1"/>
    <w:rsid w:val="00147480"/>
    <w:rsid w:val="001474EC"/>
    <w:rsid w:val="0015213B"/>
    <w:rsid w:val="001530F0"/>
    <w:rsid w:val="001546BC"/>
    <w:rsid w:val="0015654F"/>
    <w:rsid w:val="00162094"/>
    <w:rsid w:val="001621D8"/>
    <w:rsid w:val="00175FE5"/>
    <w:rsid w:val="00177C64"/>
    <w:rsid w:val="00186102"/>
    <w:rsid w:val="00187043"/>
    <w:rsid w:val="00193E12"/>
    <w:rsid w:val="001957D6"/>
    <w:rsid w:val="001A122F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4350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2427"/>
    <w:rsid w:val="002247DD"/>
    <w:rsid w:val="00230382"/>
    <w:rsid w:val="00230AC9"/>
    <w:rsid w:val="00231E07"/>
    <w:rsid w:val="00233806"/>
    <w:rsid w:val="00235267"/>
    <w:rsid w:val="00236DCE"/>
    <w:rsid w:val="0024087A"/>
    <w:rsid w:val="00243443"/>
    <w:rsid w:val="00245AD1"/>
    <w:rsid w:val="00246A1D"/>
    <w:rsid w:val="00246AB5"/>
    <w:rsid w:val="002503E6"/>
    <w:rsid w:val="00252D46"/>
    <w:rsid w:val="00253231"/>
    <w:rsid w:val="0025599A"/>
    <w:rsid w:val="00266599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1B5B"/>
    <w:rsid w:val="00293024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2F12"/>
    <w:rsid w:val="002D1E55"/>
    <w:rsid w:val="002E2DD8"/>
    <w:rsid w:val="002E2F78"/>
    <w:rsid w:val="002E6585"/>
    <w:rsid w:val="002F6550"/>
    <w:rsid w:val="002F75E2"/>
    <w:rsid w:val="0030548E"/>
    <w:rsid w:val="0031094E"/>
    <w:rsid w:val="00311C3C"/>
    <w:rsid w:val="00312DCF"/>
    <w:rsid w:val="00317553"/>
    <w:rsid w:val="0032093C"/>
    <w:rsid w:val="00324C3E"/>
    <w:rsid w:val="00330B80"/>
    <w:rsid w:val="003311F9"/>
    <w:rsid w:val="00333B92"/>
    <w:rsid w:val="00334C18"/>
    <w:rsid w:val="00336684"/>
    <w:rsid w:val="00340354"/>
    <w:rsid w:val="00342612"/>
    <w:rsid w:val="00343416"/>
    <w:rsid w:val="0034727F"/>
    <w:rsid w:val="003510A2"/>
    <w:rsid w:val="00351561"/>
    <w:rsid w:val="0035206B"/>
    <w:rsid w:val="00357765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1E1"/>
    <w:rsid w:val="003B4B8F"/>
    <w:rsid w:val="003B74D4"/>
    <w:rsid w:val="003C4460"/>
    <w:rsid w:val="003D5DAD"/>
    <w:rsid w:val="003D6ABE"/>
    <w:rsid w:val="003D6F19"/>
    <w:rsid w:val="003E3614"/>
    <w:rsid w:val="003E41C8"/>
    <w:rsid w:val="003E5FCC"/>
    <w:rsid w:val="003F2DFA"/>
    <w:rsid w:val="003F500E"/>
    <w:rsid w:val="003F648A"/>
    <w:rsid w:val="004016AF"/>
    <w:rsid w:val="00401744"/>
    <w:rsid w:val="00402F60"/>
    <w:rsid w:val="0040399E"/>
    <w:rsid w:val="00404E22"/>
    <w:rsid w:val="004129B8"/>
    <w:rsid w:val="00412BD0"/>
    <w:rsid w:val="00415663"/>
    <w:rsid w:val="00415DE0"/>
    <w:rsid w:val="00420162"/>
    <w:rsid w:val="00420A50"/>
    <w:rsid w:val="0042585F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77D11"/>
    <w:rsid w:val="00480438"/>
    <w:rsid w:val="00481F82"/>
    <w:rsid w:val="00482118"/>
    <w:rsid w:val="0048280E"/>
    <w:rsid w:val="0048492D"/>
    <w:rsid w:val="004921BB"/>
    <w:rsid w:val="00493729"/>
    <w:rsid w:val="00497BD2"/>
    <w:rsid w:val="004A5620"/>
    <w:rsid w:val="004A71AB"/>
    <w:rsid w:val="004B04E0"/>
    <w:rsid w:val="004B1212"/>
    <w:rsid w:val="004B1506"/>
    <w:rsid w:val="004B1A59"/>
    <w:rsid w:val="004B2B28"/>
    <w:rsid w:val="004B2E10"/>
    <w:rsid w:val="004B3B6D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14C"/>
    <w:rsid w:val="005132D4"/>
    <w:rsid w:val="00516757"/>
    <w:rsid w:val="0052412B"/>
    <w:rsid w:val="00525445"/>
    <w:rsid w:val="0052792E"/>
    <w:rsid w:val="00527F37"/>
    <w:rsid w:val="0053133B"/>
    <w:rsid w:val="005348B8"/>
    <w:rsid w:val="00534915"/>
    <w:rsid w:val="00534F17"/>
    <w:rsid w:val="00537B06"/>
    <w:rsid w:val="005461B3"/>
    <w:rsid w:val="00550250"/>
    <w:rsid w:val="00550A1C"/>
    <w:rsid w:val="0055162E"/>
    <w:rsid w:val="005518F2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6A2F"/>
    <w:rsid w:val="005774A5"/>
    <w:rsid w:val="005776CD"/>
    <w:rsid w:val="0058129B"/>
    <w:rsid w:val="005822E7"/>
    <w:rsid w:val="005843D6"/>
    <w:rsid w:val="00584F8A"/>
    <w:rsid w:val="005870E6"/>
    <w:rsid w:val="00587463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D0790"/>
    <w:rsid w:val="005D50B4"/>
    <w:rsid w:val="005D5A9E"/>
    <w:rsid w:val="005E0836"/>
    <w:rsid w:val="005E131B"/>
    <w:rsid w:val="005E153C"/>
    <w:rsid w:val="005E5431"/>
    <w:rsid w:val="005E5664"/>
    <w:rsid w:val="005E71E8"/>
    <w:rsid w:val="005E7A65"/>
    <w:rsid w:val="005F0C61"/>
    <w:rsid w:val="005F40BD"/>
    <w:rsid w:val="005F5290"/>
    <w:rsid w:val="005F70AB"/>
    <w:rsid w:val="006014A0"/>
    <w:rsid w:val="00606624"/>
    <w:rsid w:val="0060677C"/>
    <w:rsid w:val="0061610C"/>
    <w:rsid w:val="00617D77"/>
    <w:rsid w:val="006204D4"/>
    <w:rsid w:val="0062050F"/>
    <w:rsid w:val="00620C0E"/>
    <w:rsid w:val="00624B04"/>
    <w:rsid w:val="006304F2"/>
    <w:rsid w:val="0063495B"/>
    <w:rsid w:val="00636263"/>
    <w:rsid w:val="00636835"/>
    <w:rsid w:val="00640BA3"/>
    <w:rsid w:val="0064243A"/>
    <w:rsid w:val="00646218"/>
    <w:rsid w:val="0065050D"/>
    <w:rsid w:val="006526D5"/>
    <w:rsid w:val="00654260"/>
    <w:rsid w:val="00656E32"/>
    <w:rsid w:val="0065731A"/>
    <w:rsid w:val="00657334"/>
    <w:rsid w:val="00657D0F"/>
    <w:rsid w:val="006618DC"/>
    <w:rsid w:val="00664A96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B3167"/>
    <w:rsid w:val="006C1205"/>
    <w:rsid w:val="006C2CD3"/>
    <w:rsid w:val="006C4ECB"/>
    <w:rsid w:val="006D0196"/>
    <w:rsid w:val="006D1204"/>
    <w:rsid w:val="006D58B4"/>
    <w:rsid w:val="006E09C7"/>
    <w:rsid w:val="006E3BD6"/>
    <w:rsid w:val="006E4417"/>
    <w:rsid w:val="006E6C14"/>
    <w:rsid w:val="006F6F51"/>
    <w:rsid w:val="0070006E"/>
    <w:rsid w:val="00703E88"/>
    <w:rsid w:val="0070569C"/>
    <w:rsid w:val="00711327"/>
    <w:rsid w:val="00715E9F"/>
    <w:rsid w:val="007163C9"/>
    <w:rsid w:val="007230BE"/>
    <w:rsid w:val="00723E49"/>
    <w:rsid w:val="00726701"/>
    <w:rsid w:val="00730066"/>
    <w:rsid w:val="0073055A"/>
    <w:rsid w:val="007322C0"/>
    <w:rsid w:val="007326D7"/>
    <w:rsid w:val="0073279B"/>
    <w:rsid w:val="007333AE"/>
    <w:rsid w:val="00740305"/>
    <w:rsid w:val="00740953"/>
    <w:rsid w:val="00741982"/>
    <w:rsid w:val="007439C9"/>
    <w:rsid w:val="007534D3"/>
    <w:rsid w:val="00756924"/>
    <w:rsid w:val="00756CCE"/>
    <w:rsid w:val="00760CC6"/>
    <w:rsid w:val="00764417"/>
    <w:rsid w:val="007652A1"/>
    <w:rsid w:val="00770F4F"/>
    <w:rsid w:val="007713A2"/>
    <w:rsid w:val="0077418D"/>
    <w:rsid w:val="007751CF"/>
    <w:rsid w:val="00782B2B"/>
    <w:rsid w:val="007915B9"/>
    <w:rsid w:val="00793420"/>
    <w:rsid w:val="007A3AD3"/>
    <w:rsid w:val="007A5EAE"/>
    <w:rsid w:val="007B697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D39"/>
    <w:rsid w:val="0088153C"/>
    <w:rsid w:val="00882353"/>
    <w:rsid w:val="00883D43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BB4"/>
    <w:rsid w:val="00910D66"/>
    <w:rsid w:val="00913BD8"/>
    <w:rsid w:val="009142F2"/>
    <w:rsid w:val="00917C86"/>
    <w:rsid w:val="0092048A"/>
    <w:rsid w:val="00920AB2"/>
    <w:rsid w:val="00921587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029C"/>
    <w:rsid w:val="0099233F"/>
    <w:rsid w:val="00996AD1"/>
    <w:rsid w:val="00997F69"/>
    <w:rsid w:val="009A0C78"/>
    <w:rsid w:val="009A3A78"/>
    <w:rsid w:val="009B02DA"/>
    <w:rsid w:val="009B21C8"/>
    <w:rsid w:val="009B3775"/>
    <w:rsid w:val="009B5711"/>
    <w:rsid w:val="009B5CC2"/>
    <w:rsid w:val="009B6770"/>
    <w:rsid w:val="009B7843"/>
    <w:rsid w:val="009C0D5F"/>
    <w:rsid w:val="009C2B0C"/>
    <w:rsid w:val="009C2CF0"/>
    <w:rsid w:val="009C52AF"/>
    <w:rsid w:val="009C5D7B"/>
    <w:rsid w:val="009C5D80"/>
    <w:rsid w:val="009D0ED4"/>
    <w:rsid w:val="009D0F26"/>
    <w:rsid w:val="009E0B69"/>
    <w:rsid w:val="009E137B"/>
    <w:rsid w:val="009E2EC0"/>
    <w:rsid w:val="009E4212"/>
    <w:rsid w:val="009E44D8"/>
    <w:rsid w:val="009E63BB"/>
    <w:rsid w:val="009E65F9"/>
    <w:rsid w:val="009F3C13"/>
    <w:rsid w:val="009F4E04"/>
    <w:rsid w:val="00A0059D"/>
    <w:rsid w:val="00A00FC5"/>
    <w:rsid w:val="00A07E46"/>
    <w:rsid w:val="00A11227"/>
    <w:rsid w:val="00A137E4"/>
    <w:rsid w:val="00A1764E"/>
    <w:rsid w:val="00A209A8"/>
    <w:rsid w:val="00A22B6C"/>
    <w:rsid w:val="00A23A89"/>
    <w:rsid w:val="00A25C54"/>
    <w:rsid w:val="00A3092C"/>
    <w:rsid w:val="00A40FF9"/>
    <w:rsid w:val="00A424B2"/>
    <w:rsid w:val="00A42BB6"/>
    <w:rsid w:val="00A46894"/>
    <w:rsid w:val="00A470A5"/>
    <w:rsid w:val="00A72813"/>
    <w:rsid w:val="00A73554"/>
    <w:rsid w:val="00A76BA9"/>
    <w:rsid w:val="00A8318B"/>
    <w:rsid w:val="00A86142"/>
    <w:rsid w:val="00A865B6"/>
    <w:rsid w:val="00A9032E"/>
    <w:rsid w:val="00A959E1"/>
    <w:rsid w:val="00AA085F"/>
    <w:rsid w:val="00AA2DE7"/>
    <w:rsid w:val="00AA53B9"/>
    <w:rsid w:val="00AB0518"/>
    <w:rsid w:val="00AB0F89"/>
    <w:rsid w:val="00AB110E"/>
    <w:rsid w:val="00AB522A"/>
    <w:rsid w:val="00AB639C"/>
    <w:rsid w:val="00AC2B87"/>
    <w:rsid w:val="00AC39BB"/>
    <w:rsid w:val="00AC4C46"/>
    <w:rsid w:val="00AC7DA7"/>
    <w:rsid w:val="00AD1BC2"/>
    <w:rsid w:val="00AD224F"/>
    <w:rsid w:val="00AD352D"/>
    <w:rsid w:val="00AE3F59"/>
    <w:rsid w:val="00AF0ACC"/>
    <w:rsid w:val="00AF26C0"/>
    <w:rsid w:val="00AF75E4"/>
    <w:rsid w:val="00B03739"/>
    <w:rsid w:val="00B046D7"/>
    <w:rsid w:val="00B07AB7"/>
    <w:rsid w:val="00B07DA8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5496"/>
    <w:rsid w:val="00B73CE5"/>
    <w:rsid w:val="00B8106F"/>
    <w:rsid w:val="00B8416A"/>
    <w:rsid w:val="00B85FD5"/>
    <w:rsid w:val="00B87786"/>
    <w:rsid w:val="00B91701"/>
    <w:rsid w:val="00BA054E"/>
    <w:rsid w:val="00BA4C36"/>
    <w:rsid w:val="00BA4FA3"/>
    <w:rsid w:val="00BA51D1"/>
    <w:rsid w:val="00BB1448"/>
    <w:rsid w:val="00BB2FF5"/>
    <w:rsid w:val="00BB56A0"/>
    <w:rsid w:val="00BB5C25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17B65"/>
    <w:rsid w:val="00C22707"/>
    <w:rsid w:val="00C2677B"/>
    <w:rsid w:val="00C36287"/>
    <w:rsid w:val="00C42038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C0889"/>
    <w:rsid w:val="00CC3478"/>
    <w:rsid w:val="00CC46E9"/>
    <w:rsid w:val="00CC5693"/>
    <w:rsid w:val="00CC5F34"/>
    <w:rsid w:val="00CD4A9C"/>
    <w:rsid w:val="00CE3525"/>
    <w:rsid w:val="00CE72A8"/>
    <w:rsid w:val="00CE7CAD"/>
    <w:rsid w:val="00CF34FD"/>
    <w:rsid w:val="00CF372D"/>
    <w:rsid w:val="00D00BB9"/>
    <w:rsid w:val="00D00D00"/>
    <w:rsid w:val="00D01DC0"/>
    <w:rsid w:val="00D02DA5"/>
    <w:rsid w:val="00D050D3"/>
    <w:rsid w:val="00D064AC"/>
    <w:rsid w:val="00D076C5"/>
    <w:rsid w:val="00D20E39"/>
    <w:rsid w:val="00D22400"/>
    <w:rsid w:val="00D27678"/>
    <w:rsid w:val="00D3111B"/>
    <w:rsid w:val="00D320D2"/>
    <w:rsid w:val="00D32F0F"/>
    <w:rsid w:val="00D33E11"/>
    <w:rsid w:val="00D373A4"/>
    <w:rsid w:val="00D37AC1"/>
    <w:rsid w:val="00D40150"/>
    <w:rsid w:val="00D44015"/>
    <w:rsid w:val="00D443AC"/>
    <w:rsid w:val="00D45BF4"/>
    <w:rsid w:val="00D54EB2"/>
    <w:rsid w:val="00D62C82"/>
    <w:rsid w:val="00D65DF7"/>
    <w:rsid w:val="00D667EB"/>
    <w:rsid w:val="00D72D95"/>
    <w:rsid w:val="00D7722C"/>
    <w:rsid w:val="00D80D8A"/>
    <w:rsid w:val="00D82206"/>
    <w:rsid w:val="00D83AFC"/>
    <w:rsid w:val="00D83F3E"/>
    <w:rsid w:val="00D87E41"/>
    <w:rsid w:val="00D90CF2"/>
    <w:rsid w:val="00D912C8"/>
    <w:rsid w:val="00D93A94"/>
    <w:rsid w:val="00D947DF"/>
    <w:rsid w:val="00D94E3C"/>
    <w:rsid w:val="00D962DF"/>
    <w:rsid w:val="00D9636C"/>
    <w:rsid w:val="00DA02EC"/>
    <w:rsid w:val="00DB353A"/>
    <w:rsid w:val="00DC67D7"/>
    <w:rsid w:val="00DD04B2"/>
    <w:rsid w:val="00DD0A55"/>
    <w:rsid w:val="00DD3C24"/>
    <w:rsid w:val="00DD40E4"/>
    <w:rsid w:val="00DD582B"/>
    <w:rsid w:val="00DE31B4"/>
    <w:rsid w:val="00DE6A25"/>
    <w:rsid w:val="00DF1702"/>
    <w:rsid w:val="00DF26F6"/>
    <w:rsid w:val="00DF4166"/>
    <w:rsid w:val="00DF524A"/>
    <w:rsid w:val="00E012F3"/>
    <w:rsid w:val="00E013BE"/>
    <w:rsid w:val="00E067B6"/>
    <w:rsid w:val="00E06CF1"/>
    <w:rsid w:val="00E10D21"/>
    <w:rsid w:val="00E30280"/>
    <w:rsid w:val="00E348AA"/>
    <w:rsid w:val="00E36B09"/>
    <w:rsid w:val="00E377B9"/>
    <w:rsid w:val="00E42602"/>
    <w:rsid w:val="00E46C23"/>
    <w:rsid w:val="00E477EA"/>
    <w:rsid w:val="00E5112D"/>
    <w:rsid w:val="00E55C4B"/>
    <w:rsid w:val="00E565C8"/>
    <w:rsid w:val="00E602D7"/>
    <w:rsid w:val="00E60B75"/>
    <w:rsid w:val="00E62542"/>
    <w:rsid w:val="00E65A30"/>
    <w:rsid w:val="00E670C3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031C"/>
    <w:rsid w:val="00EB1A3F"/>
    <w:rsid w:val="00EB3C01"/>
    <w:rsid w:val="00EB7819"/>
    <w:rsid w:val="00EB7EEC"/>
    <w:rsid w:val="00EC1092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2F9"/>
    <w:rsid w:val="00EF1A10"/>
    <w:rsid w:val="00EF7457"/>
    <w:rsid w:val="00F23DDB"/>
    <w:rsid w:val="00F24D3F"/>
    <w:rsid w:val="00F24F94"/>
    <w:rsid w:val="00F26D7B"/>
    <w:rsid w:val="00F30BEE"/>
    <w:rsid w:val="00F33927"/>
    <w:rsid w:val="00F45008"/>
    <w:rsid w:val="00F4777F"/>
    <w:rsid w:val="00F515F0"/>
    <w:rsid w:val="00F5225B"/>
    <w:rsid w:val="00F53DE0"/>
    <w:rsid w:val="00F639B5"/>
    <w:rsid w:val="00F7133D"/>
    <w:rsid w:val="00F7184E"/>
    <w:rsid w:val="00F73306"/>
    <w:rsid w:val="00F76291"/>
    <w:rsid w:val="00F80A4F"/>
    <w:rsid w:val="00F836AC"/>
    <w:rsid w:val="00F838D5"/>
    <w:rsid w:val="00F85007"/>
    <w:rsid w:val="00F85DAE"/>
    <w:rsid w:val="00F90BBA"/>
    <w:rsid w:val="00F90E33"/>
    <w:rsid w:val="00F941AE"/>
    <w:rsid w:val="00FA5B95"/>
    <w:rsid w:val="00FA6B44"/>
    <w:rsid w:val="00FB155C"/>
    <w:rsid w:val="00FB4537"/>
    <w:rsid w:val="00FB633F"/>
    <w:rsid w:val="00FC2BDD"/>
    <w:rsid w:val="00FC33C5"/>
    <w:rsid w:val="00FC5123"/>
    <w:rsid w:val="00FC6BD5"/>
    <w:rsid w:val="00FC7F95"/>
    <w:rsid w:val="00FD1CC2"/>
    <w:rsid w:val="00FD761A"/>
    <w:rsid w:val="00FE1BDF"/>
    <w:rsid w:val="00FE2A84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a-tuzifa-melle-mar-tajekoztato-is-jar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\\srvfile01\frumzs\AppData\Local\Microsoft\Windows\Temporary%20Internet%20Files\frumzs\AppData\Local\Microsoft\Windows\Temporary%20Internet%20Files\frumzs\AppData\Local\Microsoft\Windows\Temporary%20Internet%20Files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0CB6-D71C-403C-8293-D0870320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24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../../../../AppData/Local/Microsoft/Windows/INetCache/Content.Outlook/0VOXHCU8/portal.nebih.gov.hu/-/szombaton-indul-a-rokak-veszettseg-elleni-vakcinazasa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Files/frumzs/AppData/Local/Microsoft/Windows/Temporary Internet Files/frumzs/AppData/Local/Microsoft/Windows/Temporary Internet Files/frumzs/AppData/Local/Microsoft/Windows/Temporary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3</cp:revision>
  <cp:lastPrinted>2016-06-02T10:27:00Z</cp:lastPrinted>
  <dcterms:created xsi:type="dcterms:W3CDTF">2016-09-30T11:03:00Z</dcterms:created>
  <dcterms:modified xsi:type="dcterms:W3CDTF">2016-09-30T11:06:00Z</dcterms:modified>
</cp:coreProperties>
</file>