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8E146" w14:textId="79F1575B" w:rsidR="00F41335" w:rsidRPr="001D253D" w:rsidRDefault="009B5B70" w:rsidP="009B5B7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9B5B70">
        <w:rPr>
          <w:rFonts w:ascii="Times New Roman" w:eastAsia="Times New Roman" w:hAnsi="Times New Roman" w:cs="Times New Roman"/>
          <w:b/>
          <w:color w:val="222222"/>
          <w:sz w:val="32"/>
          <w:szCs w:val="32"/>
          <w:shd w:val="clear" w:color="auto" w:fill="FFFFFF"/>
          <w:lang w:eastAsia="hu-HU"/>
        </w:rPr>
        <w:t>Pazarlóbban bánnak a készételekkel a háztartások</w:t>
      </w:r>
    </w:p>
    <w:p w14:paraId="039CAA40" w14:textId="2438CFDB" w:rsidR="006F1924" w:rsidRPr="009B5B70" w:rsidRDefault="009B5B70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</w:pP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M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egt</w:t>
      </w:r>
      <w:r w:rsidRPr="009B5B70" w:rsidDel="00B2350D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ö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rt 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z </w:t>
      </w:r>
      <w:r w:rsidRPr="009B5B70" w:rsidDel="00B2350D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lelmiszerpazarl</w:t>
      </w:r>
      <w:r w:rsidRPr="009B5B70" w:rsidDel="00B2350D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á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s 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évek óta 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tart</w:t>
      </w:r>
      <w:r w:rsidRPr="009B5B70" w:rsidDel="00B2350D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ó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cs</w:t>
      </w:r>
      <w:r w:rsidRPr="009B5B70" w:rsidDel="00B2350D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ö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kken</w:t>
      </w:r>
      <w:r w:rsidRPr="009B5B70" w:rsidDel="00B2350D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si trendje 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a N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bih Marad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k n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lk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ü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l programjának legfrissebb kutatási eredményei szerint. A</w:t>
      </w:r>
      <w:r w:rsidRPr="009B5B70" w:rsidDel="00B2350D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2023. negyedik negyedévében folytatott felmérés 501 háztartás csaknem 1400 fogyasztójának szokásait vizsgálta. Az élelmiszerhulladék toplista élén továbbra is a k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sz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telek állnak, amit a z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lds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gek 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s gy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ü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m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lcs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k, valamint a p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>k</w:t>
      </w:r>
      <w:r w:rsidRPr="009B5B70">
        <w:rPr>
          <w:rFonts w:ascii="Times New Roman" w:eastAsia="Times New Roman" w:hAnsi="Times New Roman" w:cs="Times New Roman" w:hint="cs"/>
          <w:b/>
          <w:i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ruk követnek. A tendencia további vizsgálatához </w:t>
      </w:r>
      <w:r w:rsidRPr="009B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 megnyílt a jelentkezési lehetőség az idei felmérésre.</w:t>
      </w:r>
      <w:r w:rsidRPr="009B5B70">
        <w:rPr>
          <w:rFonts w:ascii="Times New Roman" w:eastAsia="Times New Roman" w:hAnsi="Times New Roman" w:cs="Times New Roman"/>
          <w:b/>
          <w:iCs/>
          <w:sz w:val="24"/>
          <w:szCs w:val="24"/>
          <w:lang w:eastAsia="hu-HU"/>
        </w:rPr>
        <w:t xml:space="preserve"> Az elkerülhető hulladék mennyisége tudatosabb fogyasztói magatartással csökkenthető, amelynek kulcsa a szemléletformálás. Ebben meghatározó szerepe van a Nébih Maradék nélkül programjának, valamint az olyan kezdeményezéseknek, mint az élelmiszerpazarlás elleni világnap</w:t>
      </w:r>
      <w:r w:rsidRPr="009B5B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3EAC2C77" w14:textId="77777777" w:rsidR="006F1924" w:rsidRDefault="006F1924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FC11500" w14:textId="77777777" w:rsidR="009B5B70" w:rsidRPr="009B5B70" w:rsidRDefault="009B5B70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Szeptember 29-e az élelmiszerpazarlás elleni világnap: ide</w:t>
      </w:r>
      <w:r w:rsidRPr="009B5B70">
        <w:rPr>
          <w:rFonts w:ascii="Times New Roman" w:eastAsia="Times New Roman" w:hAnsi="Times New Roman" w:cs="Times New Roman" w:hint="cs"/>
          <w:bCs/>
          <w:i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lis alkalom alaposabban megvizsgálni a háztartási élelmiszerhulladék mennyiségének és összetételének hazai helyzetét. A Nemzeti Élelmiszerlánc-biztonsági Hivatal (Nébih) Maradék nélkül programja 2016-ban kezdte tanulmányozni e kérdéskört, s azóta rendszeresen méri annak alakulását. </w:t>
      </w:r>
    </w:p>
    <w:p w14:paraId="66F19812" w14:textId="77777777" w:rsidR="00E07560" w:rsidRDefault="009B5B70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kutat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ó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 a legutóbbi felmérés alkalmával 501 háztartásban összesen 1388 fogyaszt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ó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adatait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sszegezt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 orsz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gszerte, hogy megtudják, </w:t>
      </w: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mely </w:t>
      </w:r>
      <w:r w:rsidRPr="009B5B70">
        <w:rPr>
          <w:rFonts w:ascii="Times New Roman" w:eastAsia="Times New Roman" w:hAnsi="Times New Roman" w:cs="Times New Roman" w:hint="cs"/>
          <w:bCs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lelmiszerekb</w:t>
      </w:r>
      <w:r w:rsidRPr="009B5B70">
        <w:rPr>
          <w:rFonts w:ascii="Times New Roman" w:eastAsia="Times New Roman" w:hAnsi="Times New Roman" w:cs="Times New Roman" w:hint="cs"/>
          <w:bCs/>
          <w:iCs/>
          <w:sz w:val="24"/>
          <w:szCs w:val="24"/>
          <w:lang w:eastAsia="hu-HU"/>
        </w:rPr>
        <w:t>ő</w:t>
      </w: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l mennyit dobnak ki a magyar emberek, valamint, hogyan hasznosul az </w:t>
      </w:r>
      <w:r w:rsidRPr="009B5B70">
        <w:rPr>
          <w:rFonts w:ascii="Times New Roman" w:eastAsia="Times New Roman" w:hAnsi="Times New Roman" w:cs="Times New Roman" w:hint="cs"/>
          <w:bCs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lelmiszerhullad</w:t>
      </w:r>
      <w:r w:rsidRPr="009B5B70">
        <w:rPr>
          <w:rFonts w:ascii="Times New Roman" w:eastAsia="Times New Roman" w:hAnsi="Times New Roman" w:cs="Times New Roman" w:hint="cs"/>
          <w:bCs/>
          <w:i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k. 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2023 novembere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 decembere k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tt zajl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ó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kutat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 eredményei alapján </w:t>
      </w:r>
      <w:bookmarkStart w:id="0" w:name="_Hlk177968983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ztart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si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lelmiszerhullad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 cs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kken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se Magyarorsz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gon a tavalyi évben megtorpant. S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ő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t, 2022 hasonl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ó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id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ő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hoz k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pest </w:t>
      </w:r>
      <w:r w:rsidR="008F07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két 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kg-</w:t>
      </w:r>
      <w:proofErr w:type="spellStart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mal</w:t>
      </w:r>
      <w:proofErr w:type="spellEnd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növekedve 62 kg-ra emelkedett az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tlagos </w:t>
      </w:r>
      <w:proofErr w:type="spellStart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fejenk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nti</w:t>
      </w:r>
      <w:proofErr w:type="spellEnd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ves mennyis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g.</w:t>
      </w:r>
      <w:bookmarkEnd w:id="0"/>
      <w:r w:rsidR="00E075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két kilós gyarapodás szinte teljes eg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sze az ún. </w:t>
      </w:r>
      <w:r w:rsidRPr="009B5B7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elker</w:t>
      </w:r>
      <w:r w:rsidRPr="009B5B70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hu-HU"/>
        </w:rPr>
        <w:t>ü</w:t>
      </w:r>
      <w:r w:rsidRPr="009B5B7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lhet</w:t>
      </w:r>
      <w:r w:rsidRPr="009B5B70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hu-HU"/>
        </w:rPr>
        <w:t>ő</w:t>
      </w:r>
      <w:r w:rsidRPr="009B5B7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9B5B70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lelmiszerhullad</w:t>
      </w:r>
      <w:r w:rsidRPr="009B5B70">
        <w:rPr>
          <w:rFonts w:ascii="Times New Roman" w:eastAsia="Times New Roman" w:hAnsi="Times New Roman" w:cs="Times New Roman" w:hint="cs"/>
          <w:bCs/>
          <w:i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>kok</w:t>
      </w:r>
      <w:r w:rsidR="008F079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vagyis a tiszta pazarlás területén jelentkezett. Az élelmiszerpazarlás túlnyomó részét (82,51%) továbbra is a készételek, a friss zöldségek és gyümölcsök, valamint a pékáruk és a tejtermékek adják, habár 2016-hoz képest a pékáruk esetében sokkal tudatosabbá vált a lakosság. Bizakodásra ad okot, hogy a felm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sben r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szt vev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ő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 82%-a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ú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gy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rzi, tov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bb tudn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cs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kkenteni az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lelmiszerpazarl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t.</w:t>
      </w:r>
    </w:p>
    <w:p w14:paraId="41A375DD" w14:textId="77777777" w:rsidR="00E07560" w:rsidRDefault="009B5B70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Emellett szintén üdvözlendő, hogy a komposzt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 tov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bbra is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ő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rzi az elm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ú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lt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vekben megszerzett n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pszer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ű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t: a h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ztart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sok 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ö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bb mint fele komposzt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 valamilyen m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ó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don.  Az é</w:t>
      </w:r>
      <w:bookmarkStart w:id="1" w:name="_Hlk177969037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vekig pozitív irányú tendenciában történő változás okainak feltárása mélyebb elemzést igényel. Ugyanakkor feltételezhetően szerepet játszik benne a koronavírus járvány háztartási tudatosságra gyakorolt hatásának „elkopása”, és az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lelmiszer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rak infl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ci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ó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jának mérséklődése. A kezdeti pozitív eredményekben nagyobb arányban jelenhetett meg a fenntarthatóságra fogékony emberek életmódváltásából eredő hulladékcsökkenés is, ami napjainkra már beépült az „átlagba”.</w:t>
      </w:r>
    </w:p>
    <w:p w14:paraId="116BF674" w14:textId="2EF2BCD2" w:rsidR="00C26B24" w:rsidRDefault="009B5B70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Mindez a lakossági szemléletformálás fontosságát támasztja alá, elsősorban az új ismeretekre fogékony gyerekek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 fiatalok körében. Különösen, mivel a Nébih felméréséből az is kiderül, hogy a pazarlás oka legtöbbször figyelmetlenségre, a nem megfelelő tervezésre vezethető vissza, ami csak szemléletváltással, tudatos odafigyeléssel orvosolható.</w:t>
      </w:r>
      <w:bookmarkEnd w:id="1"/>
      <w:r w:rsidR="00E075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hivatal id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 is v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rja a jelentkez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seket az 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lelmiszerhullad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k-m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sre, ahol a résztvevők megtudhatják, miből, mennyi élelmiszerhulladékot „termelnek”, és hogyan tudnák csökkenteni a pazarlásukat. Az érdeklődők a </w:t>
      </w:r>
      <w:hyperlink r:id="rId8" w:history="1">
        <w:r w:rsidRPr="009B5B70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lang w:eastAsia="hu-HU"/>
          </w:rPr>
          <w:t>https://portal.nebih.gov.hu/regisztracio</w:t>
        </w:r>
      </w:hyperlink>
      <w:r w:rsidRPr="009B5B70">
        <w:rPr>
          <w:rFonts w:ascii="Times New Roman" w:eastAsia="Times New Roman" w:hAnsi="Times New Roman" w:cs="Times New Roman"/>
          <w:bCs/>
          <w:i/>
          <w:sz w:val="24"/>
          <w:szCs w:val="24"/>
          <w:lang w:eastAsia="hu-HU"/>
        </w:rPr>
        <w:t xml:space="preserve"> 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oldalon jelentkezhetnek a felmérése.</w:t>
      </w:r>
    </w:p>
    <w:p w14:paraId="31428B8C" w14:textId="77777777" w:rsidR="00E147C9" w:rsidRDefault="00E147C9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bookmarkStart w:id="2" w:name="_GoBack"/>
      <w:bookmarkEnd w:id="2"/>
    </w:p>
    <w:p w14:paraId="63EFBEE7" w14:textId="42668171" w:rsidR="00E07560" w:rsidRDefault="009B5B70" w:rsidP="00E07560">
      <w:pPr>
        <w:spacing w:after="0" w:line="240" w:lineRule="auto"/>
      </w:pP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legújabb kutat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á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 eredm</w:t>
      </w:r>
      <w:r w:rsidRPr="009B5B70">
        <w:rPr>
          <w:rFonts w:ascii="Times New Roman" w:eastAsia="Times New Roman" w:hAnsi="Times New Roman" w:cs="Times New Roman" w:hint="cs"/>
          <w:bCs/>
          <w:sz w:val="24"/>
          <w:szCs w:val="24"/>
          <w:lang w:eastAsia="hu-HU"/>
        </w:rPr>
        <w:t>é</w:t>
      </w:r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nyei az alábbiakban </w:t>
      </w:r>
      <w:proofErr w:type="spellStart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érhetőek</w:t>
      </w:r>
      <w:proofErr w:type="spellEnd"/>
      <w:r w:rsidRPr="009B5B7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el:</w:t>
      </w:r>
      <w:r w:rsidR="00E075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hyperlink r:id="rId9" w:history="1">
        <w:r w:rsidR="00E07560" w:rsidRPr="00646CBC">
          <w:rPr>
            <w:rStyle w:val="Hiperhivatkozs"/>
            <w:rFonts w:ascii="Times New Roman" w:hAnsi="Times New Roman" w:cs="Times New Roman"/>
            <w:sz w:val="24"/>
            <w:szCs w:val="24"/>
          </w:rPr>
          <w:t>https://portal.nebih.gov.hu/documents/10182/21442/Kutatasi+osszefoglalo+Haztartasi+elelmiszerhulladek+felmeres+2023.pdf</w:t>
        </w:r>
      </w:hyperlink>
      <w:r w:rsidR="00E07560">
        <w:t xml:space="preserve"> </w:t>
      </w:r>
    </w:p>
    <w:p w14:paraId="6C29AD06" w14:textId="6D7C364A" w:rsidR="009B5B70" w:rsidRPr="009B5B70" w:rsidRDefault="009B5B70" w:rsidP="00E07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E2C3C26" w14:textId="2E8E4472" w:rsidR="001030C1" w:rsidRPr="00AA3C29" w:rsidRDefault="00C67870" w:rsidP="004C036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451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5163">
        <w:rPr>
          <w:rFonts w:ascii="Times New Roman" w:hAnsi="Times New Roman" w:cs="Times New Roman"/>
          <w:sz w:val="24"/>
          <w:szCs w:val="24"/>
        </w:rPr>
        <w:t xml:space="preserve">szeptember </w:t>
      </w:r>
      <w:r w:rsidR="009B5B7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0365">
        <w:rPr>
          <w:rFonts w:ascii="Times New Roman" w:hAnsi="Times New Roman" w:cs="Times New Roman"/>
          <w:sz w:val="24"/>
          <w:szCs w:val="24"/>
        </w:rPr>
        <w:br/>
      </w:r>
      <w:r w:rsidR="001030C1">
        <w:rPr>
          <w:rFonts w:ascii="Times New Roman" w:hAnsi="Times New Roman" w:cs="Times New Roman"/>
          <w:sz w:val="24"/>
          <w:szCs w:val="24"/>
        </w:rPr>
        <w:t>Nemzeti Élelmiszerlánc-biztonsági Hivatal</w:t>
      </w:r>
    </w:p>
    <w:sectPr w:rsidR="001030C1" w:rsidRPr="00AA3C29" w:rsidSect="009B5B70">
      <w:headerReference w:type="default" r:id="rId10"/>
      <w:footerReference w:type="default" r:id="rId11"/>
      <w:pgSz w:w="11906" w:h="16838"/>
      <w:pgMar w:top="1417" w:right="1417" w:bottom="1417" w:left="1417" w:header="142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0A2F" w14:textId="77777777" w:rsidR="008552D9" w:rsidRDefault="008552D9" w:rsidP="00AA3C29">
      <w:pPr>
        <w:spacing w:after="0" w:line="240" w:lineRule="auto"/>
      </w:pPr>
      <w:r>
        <w:separator/>
      </w:r>
    </w:p>
  </w:endnote>
  <w:endnote w:type="continuationSeparator" w:id="0">
    <w:p w14:paraId="423A1E89" w14:textId="77777777" w:rsidR="008552D9" w:rsidRDefault="008552D9" w:rsidP="00AA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9FE2" w14:textId="77777777" w:rsidR="00EE6A04" w:rsidRPr="00EE6A04" w:rsidRDefault="00EE6A04" w:rsidP="00EE6A04">
    <w:pPr>
      <w:widowControl w:val="0"/>
      <w:tabs>
        <w:tab w:val="center" w:pos="4536"/>
        <w:tab w:val="right" w:pos="9072"/>
      </w:tabs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</w:rPr>
    </w:pPr>
    <w:r w:rsidRPr="00EE6A04">
      <w:rPr>
        <w:rFonts w:ascii="Times New Roman" w:eastAsia="Times New Roman" w:hAnsi="Times New Roman" w:cs="Times New Roman"/>
        <w:sz w:val="16"/>
      </w:rPr>
      <w:t>Tel.: 06-1/336-9328; 70/436-0384</w:t>
    </w:r>
    <w:r w:rsidRPr="00EE6A04">
      <w:rPr>
        <w:rFonts w:ascii="Times New Roman" w:eastAsia="Times New Roman" w:hAnsi="Times New Roman" w:cs="Times New Roman"/>
        <w:sz w:val="16"/>
      </w:rPr>
      <w:tab/>
      <w:t xml:space="preserve">E-mail: </w:t>
    </w:r>
    <w:hyperlink r:id="rId1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nebih@nebih.gov.hu</w:t>
      </w:r>
    </w:hyperlink>
    <w:r w:rsidRPr="00EE6A04">
      <w:rPr>
        <w:rFonts w:ascii="Times New Roman" w:eastAsia="Times New Roman" w:hAnsi="Times New Roman" w:cs="Times New Roman"/>
        <w:sz w:val="16"/>
      </w:rPr>
      <w:tab/>
      <w:t xml:space="preserve">Web: </w:t>
    </w:r>
    <w:hyperlink r:id="rId2" w:history="1">
      <w:r w:rsidRPr="00EE6A04">
        <w:rPr>
          <w:rFonts w:ascii="Times New Roman" w:eastAsia="Times New Roman" w:hAnsi="Times New Roman" w:cs="Times New Roman"/>
          <w:color w:val="0000FF"/>
          <w:sz w:val="16"/>
          <w:u w:val="single"/>
        </w:rPr>
        <w:t>portal.nebih.gov.hu</w:t>
      </w:r>
    </w:hyperlink>
  </w:p>
  <w:p w14:paraId="5E699218" w14:textId="77777777" w:rsidR="00EE6A04" w:rsidRDefault="00EE6A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D030" w14:textId="77777777" w:rsidR="008552D9" w:rsidRDefault="008552D9" w:rsidP="00AA3C29">
      <w:pPr>
        <w:spacing w:after="0" w:line="240" w:lineRule="auto"/>
      </w:pPr>
      <w:r>
        <w:separator/>
      </w:r>
    </w:p>
  </w:footnote>
  <w:footnote w:type="continuationSeparator" w:id="0">
    <w:p w14:paraId="49C60CE3" w14:textId="77777777" w:rsidR="008552D9" w:rsidRDefault="008552D9" w:rsidP="00AA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3A3F" w14:textId="77777777" w:rsidR="00AA3C29" w:rsidRPr="00EC6D8F" w:rsidRDefault="00EE6A04" w:rsidP="005E28DE">
    <w:pPr>
      <w:pStyle w:val="lfej"/>
      <w:ind w:left="-993"/>
    </w:pPr>
    <w:r>
      <w:rPr>
        <w:noProof/>
        <w:lang w:eastAsia="hu-HU"/>
      </w:rPr>
      <w:drawing>
        <wp:inline distT="0" distB="0" distL="0" distR="0" wp14:anchorId="3208B8F7" wp14:editId="2875A8FE">
          <wp:extent cx="6971665" cy="692150"/>
          <wp:effectExtent l="0" t="0" r="635" b="0"/>
          <wp:docPr id="10" name="Kép 10" descr="Nébih és Maradék nélkül kampány logója, valamint sajtóközlemény feli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CF3"/>
    <w:multiLevelType w:val="hybridMultilevel"/>
    <w:tmpl w:val="EAB842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28A"/>
    <w:multiLevelType w:val="hybridMultilevel"/>
    <w:tmpl w:val="FEDCF59C"/>
    <w:lvl w:ilvl="0" w:tplc="DEAC20AE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3682"/>
    <w:multiLevelType w:val="hybridMultilevel"/>
    <w:tmpl w:val="48ECF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C2234"/>
    <w:multiLevelType w:val="hybridMultilevel"/>
    <w:tmpl w:val="B68EFB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7E"/>
    <w:rsid w:val="000237A5"/>
    <w:rsid w:val="00040290"/>
    <w:rsid w:val="0004333A"/>
    <w:rsid w:val="00045163"/>
    <w:rsid w:val="00050353"/>
    <w:rsid w:val="00066332"/>
    <w:rsid w:val="00080F05"/>
    <w:rsid w:val="000A7782"/>
    <w:rsid w:val="001030C1"/>
    <w:rsid w:val="001144AB"/>
    <w:rsid w:val="00161D58"/>
    <w:rsid w:val="001729A7"/>
    <w:rsid w:val="001862DA"/>
    <w:rsid w:val="001A235C"/>
    <w:rsid w:val="00211421"/>
    <w:rsid w:val="00213038"/>
    <w:rsid w:val="00226A38"/>
    <w:rsid w:val="002305E7"/>
    <w:rsid w:val="00241E7E"/>
    <w:rsid w:val="002422D8"/>
    <w:rsid w:val="0025362A"/>
    <w:rsid w:val="002710F1"/>
    <w:rsid w:val="0027637D"/>
    <w:rsid w:val="00291463"/>
    <w:rsid w:val="002F69F7"/>
    <w:rsid w:val="00313726"/>
    <w:rsid w:val="00336813"/>
    <w:rsid w:val="00340854"/>
    <w:rsid w:val="0037356E"/>
    <w:rsid w:val="003D31C4"/>
    <w:rsid w:val="003F733A"/>
    <w:rsid w:val="003F7966"/>
    <w:rsid w:val="00400D19"/>
    <w:rsid w:val="00402DF1"/>
    <w:rsid w:val="004226DC"/>
    <w:rsid w:val="00422E8E"/>
    <w:rsid w:val="004402C6"/>
    <w:rsid w:val="0045163F"/>
    <w:rsid w:val="00463DB8"/>
    <w:rsid w:val="004703FC"/>
    <w:rsid w:val="004845B0"/>
    <w:rsid w:val="004C0365"/>
    <w:rsid w:val="004C548E"/>
    <w:rsid w:val="004D44E2"/>
    <w:rsid w:val="005009ED"/>
    <w:rsid w:val="00513FD2"/>
    <w:rsid w:val="005420C8"/>
    <w:rsid w:val="00542BDD"/>
    <w:rsid w:val="00556DDF"/>
    <w:rsid w:val="00561197"/>
    <w:rsid w:val="0057192E"/>
    <w:rsid w:val="00572B6F"/>
    <w:rsid w:val="005D5397"/>
    <w:rsid w:val="005E28DE"/>
    <w:rsid w:val="005F246B"/>
    <w:rsid w:val="006314CD"/>
    <w:rsid w:val="0063299E"/>
    <w:rsid w:val="006768F2"/>
    <w:rsid w:val="00684812"/>
    <w:rsid w:val="00694310"/>
    <w:rsid w:val="006A127E"/>
    <w:rsid w:val="006A5A25"/>
    <w:rsid w:val="006D11B3"/>
    <w:rsid w:val="006D2103"/>
    <w:rsid w:val="006E7868"/>
    <w:rsid w:val="006F1924"/>
    <w:rsid w:val="00726D31"/>
    <w:rsid w:val="00736B33"/>
    <w:rsid w:val="00744BA6"/>
    <w:rsid w:val="00747DA1"/>
    <w:rsid w:val="007563EB"/>
    <w:rsid w:val="00762BDE"/>
    <w:rsid w:val="007859EC"/>
    <w:rsid w:val="007B2CA4"/>
    <w:rsid w:val="007E0FDE"/>
    <w:rsid w:val="007F2A0E"/>
    <w:rsid w:val="007F450C"/>
    <w:rsid w:val="007F69E8"/>
    <w:rsid w:val="008552D9"/>
    <w:rsid w:val="008708FB"/>
    <w:rsid w:val="00870F37"/>
    <w:rsid w:val="0087762E"/>
    <w:rsid w:val="00883B98"/>
    <w:rsid w:val="008903CC"/>
    <w:rsid w:val="00896F64"/>
    <w:rsid w:val="008B3375"/>
    <w:rsid w:val="008D287D"/>
    <w:rsid w:val="008F079F"/>
    <w:rsid w:val="008F2580"/>
    <w:rsid w:val="0091464B"/>
    <w:rsid w:val="00915498"/>
    <w:rsid w:val="0091697C"/>
    <w:rsid w:val="00974C5B"/>
    <w:rsid w:val="009903E0"/>
    <w:rsid w:val="009A7D17"/>
    <w:rsid w:val="009B455D"/>
    <w:rsid w:val="009B5B70"/>
    <w:rsid w:val="009B6C60"/>
    <w:rsid w:val="00A20EB3"/>
    <w:rsid w:val="00A339A6"/>
    <w:rsid w:val="00A45E3E"/>
    <w:rsid w:val="00A50C2E"/>
    <w:rsid w:val="00A558B6"/>
    <w:rsid w:val="00A73935"/>
    <w:rsid w:val="00A91133"/>
    <w:rsid w:val="00A93652"/>
    <w:rsid w:val="00AA3C29"/>
    <w:rsid w:val="00AB13C7"/>
    <w:rsid w:val="00AC5FB2"/>
    <w:rsid w:val="00AE59B9"/>
    <w:rsid w:val="00AF41AA"/>
    <w:rsid w:val="00B017C5"/>
    <w:rsid w:val="00B2720A"/>
    <w:rsid w:val="00B90FF9"/>
    <w:rsid w:val="00BA22E4"/>
    <w:rsid w:val="00BA4AEE"/>
    <w:rsid w:val="00BC0725"/>
    <w:rsid w:val="00BC1CD9"/>
    <w:rsid w:val="00BD7E21"/>
    <w:rsid w:val="00BF4D9B"/>
    <w:rsid w:val="00C06EEC"/>
    <w:rsid w:val="00C12395"/>
    <w:rsid w:val="00C16C71"/>
    <w:rsid w:val="00C26B24"/>
    <w:rsid w:val="00C379CE"/>
    <w:rsid w:val="00C43187"/>
    <w:rsid w:val="00C51722"/>
    <w:rsid w:val="00C67870"/>
    <w:rsid w:val="00C7598F"/>
    <w:rsid w:val="00C76AE6"/>
    <w:rsid w:val="00C778FE"/>
    <w:rsid w:val="00C841F4"/>
    <w:rsid w:val="00C9228D"/>
    <w:rsid w:val="00CD0BA7"/>
    <w:rsid w:val="00CE786F"/>
    <w:rsid w:val="00CE7CA9"/>
    <w:rsid w:val="00D86E78"/>
    <w:rsid w:val="00D9313B"/>
    <w:rsid w:val="00D96318"/>
    <w:rsid w:val="00DD3BEC"/>
    <w:rsid w:val="00DE49F2"/>
    <w:rsid w:val="00E07560"/>
    <w:rsid w:val="00E147C9"/>
    <w:rsid w:val="00EB59F1"/>
    <w:rsid w:val="00EB7F85"/>
    <w:rsid w:val="00EC0BAB"/>
    <w:rsid w:val="00EC6D8F"/>
    <w:rsid w:val="00EE6A04"/>
    <w:rsid w:val="00F34400"/>
    <w:rsid w:val="00F41335"/>
    <w:rsid w:val="00F61DF2"/>
    <w:rsid w:val="00F66B71"/>
    <w:rsid w:val="00F7169A"/>
    <w:rsid w:val="00FC22E7"/>
    <w:rsid w:val="00FC606E"/>
    <w:rsid w:val="00FD4FCD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4C983"/>
  <w15:docId w15:val="{A7CE0CE2-0798-4906-9D42-B7BEE4A9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6A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FC60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60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606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606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C606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6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606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C606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96F64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96F64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76AE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3C29"/>
  </w:style>
  <w:style w:type="paragraph" w:styleId="llb">
    <w:name w:val="footer"/>
    <w:basedOn w:val="Norml"/>
    <w:link w:val="llbChar"/>
    <w:uiPriority w:val="99"/>
    <w:unhideWhenUsed/>
    <w:rsid w:val="00AA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3C29"/>
  </w:style>
  <w:style w:type="character" w:styleId="Feloldatlanmegemlts">
    <w:name w:val="Unresolved Mention"/>
    <w:basedOn w:val="Bekezdsalapbettpusa"/>
    <w:uiPriority w:val="99"/>
    <w:semiHidden/>
    <w:unhideWhenUsed/>
    <w:rsid w:val="004C5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regisztraci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al.nebih.gov.hu/documents/10182/21442/Kutatasi+osszefoglalo+Haztartasi+elelmiszerhulladek+felmeres+2023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47553-8C16-4823-B854-7CD9AC60B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486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Dorkó Annamária</dc:creator>
  <cp:keywords/>
  <dc:description/>
  <cp:lastModifiedBy>Nyári-Hegyi Hajnalka</cp:lastModifiedBy>
  <cp:revision>8</cp:revision>
  <dcterms:created xsi:type="dcterms:W3CDTF">2024-09-25T17:26:00Z</dcterms:created>
  <dcterms:modified xsi:type="dcterms:W3CDTF">2024-09-26T07:58:00Z</dcterms:modified>
</cp:coreProperties>
</file>