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4C4129" w:rsidRDefault="009B3775" w:rsidP="00F97FDA">
      <w:pPr>
        <w:spacing w:after="0" w:line="240" w:lineRule="auto"/>
        <w:ind w:left="284" w:right="260"/>
        <w:rPr>
          <w:lang w:eastAsia="hu-HU"/>
        </w:rPr>
        <w:sectPr w:rsidR="009B3775" w:rsidRPr="004C412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3546F2" w:rsidRPr="00E659C9" w:rsidRDefault="003D1C12" w:rsidP="0096547A">
      <w:pPr>
        <w:spacing w:after="360" w:line="300" w:lineRule="atLeast"/>
        <w:jc w:val="center"/>
        <w:rPr>
          <w:b/>
          <w:sz w:val="32"/>
          <w:szCs w:val="28"/>
        </w:rPr>
      </w:pPr>
      <w:r w:rsidRPr="003D1C12">
        <w:rPr>
          <w:b/>
          <w:sz w:val="32"/>
          <w:szCs w:val="28"/>
        </w:rPr>
        <w:lastRenderedPageBreak/>
        <w:t xml:space="preserve">Küszöbön az új </w:t>
      </w:r>
      <w:proofErr w:type="spellStart"/>
      <w:r w:rsidRPr="003D1C12">
        <w:rPr>
          <w:b/>
          <w:sz w:val="32"/>
          <w:szCs w:val="28"/>
        </w:rPr>
        <w:t>növényegészségügyi</w:t>
      </w:r>
      <w:proofErr w:type="spellEnd"/>
      <w:r w:rsidRPr="003D1C12">
        <w:rPr>
          <w:b/>
          <w:sz w:val="32"/>
          <w:szCs w:val="28"/>
        </w:rPr>
        <w:t xml:space="preserve"> szabályozással összefüggő végrehajtási rendelet megjelenése</w:t>
      </w:r>
    </w:p>
    <w:p w:rsidR="003546F2" w:rsidRPr="0086268B" w:rsidRDefault="003D1C12" w:rsidP="003D1C12">
      <w:pPr>
        <w:spacing w:line="240" w:lineRule="auto"/>
        <w:rPr>
          <w:b/>
          <w:sz w:val="24"/>
          <w:szCs w:val="24"/>
        </w:rPr>
      </w:pPr>
      <w:r w:rsidRPr="003D1C12">
        <w:rPr>
          <w:b/>
          <w:sz w:val="24"/>
          <w:szCs w:val="24"/>
        </w:rPr>
        <w:t xml:space="preserve">A napokban várható a vizsgálatköteles károsítókat és a termékek forgalmazására vonatkozó listákat is tartalmazó EU-s végrehajtási rendelet megjelenése. A jogszabályban megjelenő mellékletek az Európai Unió 2019. december 14-től alkalmazandó </w:t>
      </w:r>
      <w:proofErr w:type="spellStart"/>
      <w:r w:rsidRPr="003D1C12">
        <w:rPr>
          <w:b/>
          <w:sz w:val="24"/>
          <w:szCs w:val="24"/>
        </w:rPr>
        <w:t>növényegészségügyi</w:t>
      </w:r>
      <w:proofErr w:type="spellEnd"/>
      <w:r w:rsidRPr="003D1C12">
        <w:rPr>
          <w:b/>
          <w:sz w:val="24"/>
          <w:szCs w:val="24"/>
        </w:rPr>
        <w:t xml:space="preserve"> rendszerének fontos pillérei lesznek, éppen ezért az általuk deklarált változásokról és a témához kapcsolódó egyéb információkról a Nemzeti Élelmiszerlánc-biztonsági Hivatal (Nébih) honlapján folyamatosan tájékoztatjuk az érintetteket.</w:t>
      </w:r>
    </w:p>
    <w:p w:rsidR="003D1C12" w:rsidRPr="003D1C12" w:rsidRDefault="003D1C12" w:rsidP="003D1C12">
      <w:pPr>
        <w:spacing w:after="0" w:line="240" w:lineRule="auto"/>
        <w:rPr>
          <w:sz w:val="24"/>
          <w:szCs w:val="24"/>
        </w:rPr>
      </w:pPr>
      <w:r w:rsidRPr="003D1C12">
        <w:rPr>
          <w:sz w:val="24"/>
          <w:szCs w:val="24"/>
        </w:rPr>
        <w:t xml:space="preserve">Az Európai Unió új </w:t>
      </w:r>
      <w:proofErr w:type="spellStart"/>
      <w:r w:rsidRPr="003D1C12">
        <w:rPr>
          <w:sz w:val="24"/>
          <w:szCs w:val="24"/>
        </w:rPr>
        <w:t>növényegészségügyi</w:t>
      </w:r>
      <w:proofErr w:type="spellEnd"/>
      <w:r w:rsidRPr="003D1C12">
        <w:rPr>
          <w:sz w:val="24"/>
          <w:szCs w:val="24"/>
        </w:rPr>
        <w:t xml:space="preserve"> szabályozásával összefüggésben, várhatóan a napokban jelenik meg egy alapvető fontosságú, összesen 14 mellékletet tartalmazó végrehajtási rendelet.</w:t>
      </w:r>
    </w:p>
    <w:p w:rsidR="003D1C12" w:rsidRPr="003D1C12" w:rsidRDefault="003D1C12" w:rsidP="003D1C12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3D1C12">
        <w:rPr>
          <w:sz w:val="24"/>
          <w:szCs w:val="24"/>
        </w:rPr>
        <w:t xml:space="preserve">Az egyik melléklet a </w:t>
      </w:r>
      <w:r w:rsidRPr="003D1C12">
        <w:rPr>
          <w:i/>
          <w:sz w:val="24"/>
          <w:szCs w:val="24"/>
        </w:rPr>
        <w:t>harmadik országokból az Unió területére</w:t>
      </w:r>
      <w:r w:rsidRPr="003D1C12">
        <w:rPr>
          <w:sz w:val="24"/>
          <w:szCs w:val="24"/>
        </w:rPr>
        <w:t xml:space="preserve"> történő behozatal esetében határozza meg azon növények, növényi termékek és egyéb anyagok jegyzékét, amelyek esetében </w:t>
      </w:r>
      <w:proofErr w:type="spellStart"/>
      <w:r w:rsidRPr="003D1C12">
        <w:rPr>
          <w:sz w:val="24"/>
          <w:szCs w:val="24"/>
        </w:rPr>
        <w:t>növényegészségügyi</w:t>
      </w:r>
      <w:proofErr w:type="spellEnd"/>
      <w:r w:rsidRPr="003D1C12">
        <w:rPr>
          <w:sz w:val="24"/>
          <w:szCs w:val="24"/>
        </w:rPr>
        <w:t xml:space="preserve"> bizonyítványra lesz szükség a jövőben.</w:t>
      </w:r>
    </w:p>
    <w:p w:rsidR="003D1C12" w:rsidRPr="003D1C12" w:rsidRDefault="003D1C12" w:rsidP="003D1C12">
      <w:pPr>
        <w:numPr>
          <w:ilvl w:val="0"/>
          <w:numId w:val="15"/>
        </w:numPr>
        <w:spacing w:after="120" w:line="240" w:lineRule="auto"/>
        <w:rPr>
          <w:sz w:val="24"/>
          <w:szCs w:val="24"/>
        </w:rPr>
      </w:pPr>
      <w:r w:rsidRPr="003D1C12">
        <w:rPr>
          <w:sz w:val="24"/>
          <w:szCs w:val="24"/>
        </w:rPr>
        <w:t xml:space="preserve">A másik melléklet </w:t>
      </w:r>
      <w:r w:rsidRPr="003D1C12">
        <w:rPr>
          <w:i/>
          <w:sz w:val="24"/>
          <w:szCs w:val="24"/>
        </w:rPr>
        <w:t>az Unión belüli</w:t>
      </w:r>
      <w:r w:rsidRPr="003D1C12">
        <w:rPr>
          <w:sz w:val="24"/>
          <w:szCs w:val="24"/>
        </w:rPr>
        <w:t xml:space="preserve"> szállítás és forgalmazás vonatkozásában teszi ugyanezt.</w:t>
      </w:r>
    </w:p>
    <w:p w:rsidR="003D1C12" w:rsidRPr="003D1C12" w:rsidRDefault="003D1C12" w:rsidP="003D1C12">
      <w:pPr>
        <w:spacing w:after="120" w:line="240" w:lineRule="auto"/>
        <w:rPr>
          <w:sz w:val="24"/>
          <w:szCs w:val="24"/>
        </w:rPr>
      </w:pPr>
      <w:r w:rsidRPr="003D1C12">
        <w:rPr>
          <w:sz w:val="24"/>
          <w:szCs w:val="24"/>
        </w:rPr>
        <w:t>Mindkét területen jelentős változások várhatóak.</w:t>
      </w:r>
    </w:p>
    <w:p w:rsidR="003D1C12" w:rsidRDefault="003D1C12" w:rsidP="003D1C12">
      <w:pPr>
        <w:spacing w:after="0" w:line="240" w:lineRule="auto"/>
        <w:rPr>
          <w:b/>
          <w:sz w:val="24"/>
          <w:szCs w:val="24"/>
        </w:rPr>
      </w:pPr>
    </w:p>
    <w:p w:rsidR="003D1C12" w:rsidRPr="003D1C12" w:rsidRDefault="003D1C12" w:rsidP="003D1C12">
      <w:pPr>
        <w:spacing w:after="0" w:line="240" w:lineRule="auto"/>
        <w:rPr>
          <w:b/>
          <w:sz w:val="24"/>
          <w:szCs w:val="24"/>
        </w:rPr>
      </w:pPr>
      <w:r w:rsidRPr="003D1C12">
        <w:rPr>
          <w:b/>
          <w:sz w:val="24"/>
          <w:szCs w:val="24"/>
        </w:rPr>
        <w:t>Harmadik országokból az Unió területére történő behozatalnál módosulnak többek közt az alábbi területek:</w:t>
      </w:r>
    </w:p>
    <w:p w:rsidR="003D1C12" w:rsidRPr="003D1C12" w:rsidRDefault="003D1C12" w:rsidP="003D1C12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3D1C12">
        <w:rPr>
          <w:sz w:val="24"/>
          <w:szCs w:val="24"/>
        </w:rPr>
        <w:t>Az új jogszabály tartalmazza majd a 100%-ban vizsgálatköteles áruk körét, amelyek kizárólag a kijelölt határállomásokon léptethetők be az EU tagállamaiba, de magában foglalja majd a szúrópróbaszerűen vizsgálandó növények jegyzékét (pl. egyes zöldségfélék, vetőmagok), valamint a behozatali tilalom alá eső áruk listáját is.</w:t>
      </w:r>
    </w:p>
    <w:p w:rsidR="003D1C12" w:rsidRPr="003D1C12" w:rsidRDefault="003D1C12" w:rsidP="003D1C12">
      <w:pPr>
        <w:numPr>
          <w:ilvl w:val="0"/>
          <w:numId w:val="16"/>
        </w:numPr>
        <w:spacing w:after="120" w:line="240" w:lineRule="auto"/>
        <w:rPr>
          <w:sz w:val="24"/>
          <w:szCs w:val="24"/>
        </w:rPr>
      </w:pPr>
      <w:r w:rsidRPr="003D1C12">
        <w:rPr>
          <w:sz w:val="24"/>
          <w:szCs w:val="24"/>
        </w:rPr>
        <w:t xml:space="preserve">Szintén fontos változás lesz, a vizsgálatköteles szállítmányokért felelős vállalkozókra vonatkozó előzetes bejelentési kötelezettség, amit az EU Bizottság e célra kialakított elektronikus rendszerén (TRACES NT) </w:t>
      </w:r>
      <w:proofErr w:type="gramStart"/>
      <w:r w:rsidRPr="003D1C12">
        <w:rPr>
          <w:sz w:val="24"/>
          <w:szCs w:val="24"/>
        </w:rPr>
        <w:t>keresztül bonyolíthatnak</w:t>
      </w:r>
      <w:proofErr w:type="gramEnd"/>
      <w:r w:rsidRPr="003D1C12">
        <w:rPr>
          <w:sz w:val="24"/>
          <w:szCs w:val="24"/>
        </w:rPr>
        <w:t xml:space="preserve"> le az érintettek.</w:t>
      </w:r>
    </w:p>
    <w:p w:rsidR="003D1C12" w:rsidRDefault="003D1C12" w:rsidP="003D1C12">
      <w:pPr>
        <w:spacing w:after="0" w:line="240" w:lineRule="auto"/>
        <w:rPr>
          <w:b/>
          <w:sz w:val="24"/>
          <w:szCs w:val="24"/>
        </w:rPr>
      </w:pPr>
    </w:p>
    <w:p w:rsidR="003D1C12" w:rsidRPr="003D1C12" w:rsidRDefault="003D1C12" w:rsidP="003D1C12">
      <w:pPr>
        <w:spacing w:after="0" w:line="240" w:lineRule="auto"/>
        <w:rPr>
          <w:b/>
          <w:sz w:val="24"/>
          <w:szCs w:val="24"/>
        </w:rPr>
      </w:pPr>
      <w:r w:rsidRPr="003D1C12">
        <w:rPr>
          <w:b/>
          <w:sz w:val="24"/>
          <w:szCs w:val="24"/>
        </w:rPr>
        <w:t>Unión belüli növényszállítás és –forgalom esetében az alábbi változásokra kell számítani:</w:t>
      </w:r>
    </w:p>
    <w:p w:rsidR="003D1C12" w:rsidRPr="003D1C12" w:rsidRDefault="003D1C12" w:rsidP="003D1C12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3D1C12">
        <w:rPr>
          <w:sz w:val="24"/>
          <w:szCs w:val="24"/>
        </w:rPr>
        <w:t xml:space="preserve">A növényútlevél tartalmi követelményein túl annak formátumát is jogszabály határozza meg a jövőben. </w:t>
      </w:r>
    </w:p>
    <w:p w:rsidR="003D1C12" w:rsidRPr="003D1C12" w:rsidRDefault="003D1C12" w:rsidP="003D1C12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3D1C12">
        <w:rPr>
          <w:sz w:val="24"/>
          <w:szCs w:val="24"/>
        </w:rPr>
        <w:t xml:space="preserve">Az eddigiekhez képest lényegesen bővül a növényútlevél-köteles termékek köre. </w:t>
      </w:r>
    </w:p>
    <w:p w:rsidR="003D1C12" w:rsidRPr="003D1C12" w:rsidRDefault="003D1C12" w:rsidP="003D1C12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D1C12">
        <w:rPr>
          <w:sz w:val="24"/>
          <w:szCs w:val="24"/>
        </w:rPr>
        <w:t xml:space="preserve">A jogszabály ugyanakkor </w:t>
      </w:r>
      <w:r w:rsidRPr="003D1C12">
        <w:rPr>
          <w:i/>
          <w:sz w:val="24"/>
          <w:szCs w:val="24"/>
        </w:rPr>
        <w:t>engedményeket</w:t>
      </w:r>
      <w:r w:rsidRPr="003D1C12">
        <w:rPr>
          <w:sz w:val="24"/>
          <w:szCs w:val="24"/>
        </w:rPr>
        <w:t xml:space="preserve"> is tartalmaz: például nem szükséges növényútlevél azokban az esetekben, amikor a növényt közvetlenül a végfelhasználó részére értékesítik (kivéve, ha ez távértékesítés keretében történik). </w:t>
      </w:r>
    </w:p>
    <w:p w:rsidR="003D1C12" w:rsidRPr="003D1C12" w:rsidRDefault="003D1C12" w:rsidP="003D1C12">
      <w:pPr>
        <w:numPr>
          <w:ilvl w:val="0"/>
          <w:numId w:val="17"/>
        </w:numPr>
        <w:spacing w:after="120" w:line="240" w:lineRule="auto"/>
        <w:rPr>
          <w:sz w:val="24"/>
          <w:szCs w:val="24"/>
        </w:rPr>
      </w:pPr>
      <w:r w:rsidRPr="003D1C12">
        <w:rPr>
          <w:sz w:val="24"/>
          <w:szCs w:val="24"/>
        </w:rPr>
        <w:t xml:space="preserve">És konkretizálja a </w:t>
      </w:r>
      <w:r w:rsidRPr="003D1C12">
        <w:rPr>
          <w:i/>
          <w:sz w:val="24"/>
          <w:szCs w:val="24"/>
        </w:rPr>
        <w:t>kivételes eseteket</w:t>
      </w:r>
      <w:r w:rsidRPr="003D1C12">
        <w:rPr>
          <w:sz w:val="24"/>
          <w:szCs w:val="24"/>
        </w:rPr>
        <w:t xml:space="preserve"> is: bizonyos növények szaporítóanyagai esetében a végfelhasználó részére történő értékesítés is növényútlevél-köteles lesz, aminek jogi szabályozása 2020 elején várható.</w:t>
      </w:r>
    </w:p>
    <w:p w:rsidR="003D1C12" w:rsidRDefault="003D1C12" w:rsidP="003D1C12">
      <w:pPr>
        <w:spacing w:after="120" w:line="240" w:lineRule="auto"/>
        <w:rPr>
          <w:sz w:val="24"/>
          <w:szCs w:val="24"/>
        </w:rPr>
      </w:pPr>
    </w:p>
    <w:p w:rsidR="003D1C12" w:rsidRPr="003D1C12" w:rsidRDefault="003D1C12" w:rsidP="003D1C12">
      <w:pPr>
        <w:spacing w:after="120" w:line="240" w:lineRule="auto"/>
        <w:rPr>
          <w:sz w:val="24"/>
          <w:szCs w:val="24"/>
        </w:rPr>
      </w:pPr>
      <w:r w:rsidRPr="003D1C12">
        <w:rPr>
          <w:sz w:val="24"/>
          <w:szCs w:val="24"/>
        </w:rPr>
        <w:t>Kérjük, hogy a változások pontos megismerése érdekében folyamatosan kísérjék figyelemmel a Nébih honlapján (</w:t>
      </w:r>
      <w:hyperlink r:id="rId10" w:history="1">
        <w:r w:rsidRPr="003D1C12">
          <w:rPr>
            <w:rStyle w:val="Hiperhivatkozs"/>
            <w:sz w:val="24"/>
            <w:szCs w:val="24"/>
          </w:rPr>
          <w:t>https://portal.nebih.gov.hu/novenyegeszsegugy</w:t>
        </w:r>
      </w:hyperlink>
      <w:r w:rsidRPr="003D1C12">
        <w:rPr>
          <w:sz w:val="24"/>
          <w:szCs w:val="24"/>
        </w:rPr>
        <w:t>) megjelenő tájékoztatókat!</w:t>
      </w:r>
    </w:p>
    <w:p w:rsidR="00D8169F" w:rsidRPr="0086268B" w:rsidRDefault="00D8169F" w:rsidP="003546F2">
      <w:pPr>
        <w:spacing w:line="300" w:lineRule="atLeast"/>
        <w:rPr>
          <w:sz w:val="24"/>
          <w:szCs w:val="24"/>
        </w:rPr>
      </w:pPr>
    </w:p>
    <w:p w:rsidR="009F472F" w:rsidRPr="0086268B" w:rsidRDefault="00652322" w:rsidP="003546F2">
      <w:pPr>
        <w:spacing w:before="360" w:after="0" w:line="300" w:lineRule="atLeast"/>
        <w:ind w:right="260"/>
        <w:rPr>
          <w:sz w:val="24"/>
          <w:szCs w:val="24"/>
          <w:shd w:val="clear" w:color="auto" w:fill="FFFFFF"/>
        </w:rPr>
      </w:pPr>
      <w:r w:rsidRPr="0086268B">
        <w:rPr>
          <w:sz w:val="24"/>
          <w:szCs w:val="24"/>
          <w:shd w:val="clear" w:color="auto" w:fill="FFFFFF"/>
        </w:rPr>
        <w:t>201</w:t>
      </w:r>
      <w:r w:rsidR="00C61566" w:rsidRPr="0086268B">
        <w:rPr>
          <w:sz w:val="24"/>
          <w:szCs w:val="24"/>
          <w:shd w:val="clear" w:color="auto" w:fill="FFFFFF"/>
        </w:rPr>
        <w:t>9</w:t>
      </w:r>
      <w:r w:rsidRPr="0086268B">
        <w:rPr>
          <w:sz w:val="24"/>
          <w:szCs w:val="24"/>
          <w:shd w:val="clear" w:color="auto" w:fill="FFFFFF"/>
        </w:rPr>
        <w:t xml:space="preserve">. </w:t>
      </w:r>
      <w:r w:rsidR="003D1C12">
        <w:rPr>
          <w:sz w:val="24"/>
          <w:szCs w:val="24"/>
          <w:shd w:val="clear" w:color="auto" w:fill="FFFFFF"/>
        </w:rPr>
        <w:t>december</w:t>
      </w:r>
      <w:r w:rsidR="003546F2" w:rsidRPr="0086268B">
        <w:rPr>
          <w:sz w:val="24"/>
          <w:szCs w:val="24"/>
          <w:shd w:val="clear" w:color="auto" w:fill="FFFFFF"/>
        </w:rPr>
        <w:t xml:space="preserve"> </w:t>
      </w:r>
      <w:r w:rsidR="003D1C12">
        <w:rPr>
          <w:sz w:val="24"/>
          <w:szCs w:val="24"/>
          <w:shd w:val="clear" w:color="auto" w:fill="FFFFFF"/>
        </w:rPr>
        <w:t>6</w:t>
      </w:r>
      <w:r w:rsidRPr="0086268B">
        <w:rPr>
          <w:sz w:val="24"/>
          <w:szCs w:val="24"/>
          <w:shd w:val="clear" w:color="auto" w:fill="FFFFFF"/>
        </w:rPr>
        <w:t>.</w:t>
      </w:r>
    </w:p>
    <w:p w:rsidR="008E16E7" w:rsidRPr="0086268B" w:rsidRDefault="009F472F" w:rsidP="00D35F3F">
      <w:pPr>
        <w:spacing w:before="240" w:after="0" w:line="300" w:lineRule="atLeast"/>
        <w:ind w:left="284" w:right="260"/>
        <w:jc w:val="right"/>
        <w:rPr>
          <w:sz w:val="24"/>
          <w:szCs w:val="24"/>
        </w:rPr>
      </w:pPr>
      <w:r w:rsidRPr="0086268B">
        <w:rPr>
          <w:sz w:val="24"/>
          <w:szCs w:val="24"/>
          <w:shd w:val="clear" w:color="auto" w:fill="FFFFFF"/>
        </w:rPr>
        <w:t>Nemzeti Élelmiszerlánc-biztonsági Hivatal</w:t>
      </w:r>
    </w:p>
    <w:sectPr w:rsidR="008E16E7" w:rsidRPr="0086268B" w:rsidSect="0096547A">
      <w:type w:val="continuous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1A" w:rsidRDefault="0090101A" w:rsidP="00D37AC1">
      <w:pPr>
        <w:spacing w:after="0" w:line="240" w:lineRule="auto"/>
      </w:pPr>
      <w:r>
        <w:separator/>
      </w:r>
    </w:p>
  </w:endnote>
  <w:endnote w:type="continuationSeparator" w:id="0">
    <w:p w:rsidR="0090101A" w:rsidRDefault="0090101A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1A" w:rsidRDefault="0090101A" w:rsidP="00D37AC1">
      <w:pPr>
        <w:spacing w:after="0" w:line="240" w:lineRule="auto"/>
      </w:pPr>
      <w:r>
        <w:separator/>
      </w:r>
    </w:p>
  </w:footnote>
  <w:footnote w:type="continuationSeparator" w:id="0">
    <w:p w:rsidR="0090101A" w:rsidRDefault="0090101A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7B" w:rsidRDefault="00576C7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7B" w:rsidRDefault="002509C3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6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<v:textbox>
            <w:txbxContent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EB22D4">
                    <w:rPr>
                      <w:rStyle w:val="Hiperhivatkozs"/>
                      <w:sz w:val="16"/>
                    </w:rPr>
                    <w:t>portal.nebih.gov.hu</w:t>
                  </w:r>
                </w:hyperlink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576C7B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Text Box 2" o:spid="_x0000_s6145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576C7B" w:rsidRPr="004464B1" w:rsidRDefault="00576C7B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592731B"/>
    <w:multiLevelType w:val="hybridMultilevel"/>
    <w:tmpl w:val="569A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4941CBF"/>
    <w:multiLevelType w:val="hybridMultilevel"/>
    <w:tmpl w:val="015CA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6748B"/>
    <w:multiLevelType w:val="hybridMultilevel"/>
    <w:tmpl w:val="9F1ED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6801"/>
    <w:multiLevelType w:val="hybridMultilevel"/>
    <w:tmpl w:val="717E8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43015"/>
    <w:multiLevelType w:val="hybridMultilevel"/>
    <w:tmpl w:val="82F2E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6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5"/>
  </w:num>
  <w:num w:numId="10">
    <w:abstractNumId w:val="0"/>
  </w:num>
  <w:num w:numId="11">
    <w:abstractNumId w:val="12"/>
  </w:num>
  <w:num w:numId="12">
    <w:abstractNumId w:val="16"/>
  </w:num>
  <w:num w:numId="13">
    <w:abstractNumId w:val="9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39AF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054"/>
    <w:rsid w:val="000301A2"/>
    <w:rsid w:val="00030897"/>
    <w:rsid w:val="00031CCE"/>
    <w:rsid w:val="000324FA"/>
    <w:rsid w:val="00033200"/>
    <w:rsid w:val="00037490"/>
    <w:rsid w:val="00042102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690F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1DDC"/>
    <w:rsid w:val="00132245"/>
    <w:rsid w:val="00132F09"/>
    <w:rsid w:val="00134436"/>
    <w:rsid w:val="0013479D"/>
    <w:rsid w:val="00134EB2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4AA1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15C"/>
    <w:rsid w:val="002157B9"/>
    <w:rsid w:val="002214BD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09C3"/>
    <w:rsid w:val="00251E94"/>
    <w:rsid w:val="00252D46"/>
    <w:rsid w:val="00253231"/>
    <w:rsid w:val="002550A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B5ACD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46F2"/>
    <w:rsid w:val="0035652A"/>
    <w:rsid w:val="00362176"/>
    <w:rsid w:val="0036272E"/>
    <w:rsid w:val="00363344"/>
    <w:rsid w:val="00365605"/>
    <w:rsid w:val="00370799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1C12"/>
    <w:rsid w:val="003D2DB0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1D1C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DF7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4F7EE4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4498"/>
    <w:rsid w:val="005278D2"/>
    <w:rsid w:val="0052792E"/>
    <w:rsid w:val="00527F37"/>
    <w:rsid w:val="0053133B"/>
    <w:rsid w:val="0053282A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6C7B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4E53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1B86"/>
    <w:rsid w:val="00652322"/>
    <w:rsid w:val="006526D5"/>
    <w:rsid w:val="0065274F"/>
    <w:rsid w:val="00654260"/>
    <w:rsid w:val="006548CA"/>
    <w:rsid w:val="00656CBA"/>
    <w:rsid w:val="00657334"/>
    <w:rsid w:val="00657946"/>
    <w:rsid w:val="00657D0F"/>
    <w:rsid w:val="00660C34"/>
    <w:rsid w:val="006618DC"/>
    <w:rsid w:val="00662223"/>
    <w:rsid w:val="006677D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6CF0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7F796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268B"/>
    <w:rsid w:val="00864765"/>
    <w:rsid w:val="00865AAB"/>
    <w:rsid w:val="00865D2A"/>
    <w:rsid w:val="008660C5"/>
    <w:rsid w:val="00866A94"/>
    <w:rsid w:val="008710BA"/>
    <w:rsid w:val="00872300"/>
    <w:rsid w:val="0087275E"/>
    <w:rsid w:val="00873ECA"/>
    <w:rsid w:val="00880B74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5125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101A"/>
    <w:rsid w:val="00901885"/>
    <w:rsid w:val="0090315E"/>
    <w:rsid w:val="00906D8D"/>
    <w:rsid w:val="00910D66"/>
    <w:rsid w:val="00913BD8"/>
    <w:rsid w:val="00913FB4"/>
    <w:rsid w:val="009142F2"/>
    <w:rsid w:val="00917C86"/>
    <w:rsid w:val="0092048A"/>
    <w:rsid w:val="00920ABF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547A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2AA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56E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1188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551"/>
    <w:rsid w:val="00B450B1"/>
    <w:rsid w:val="00B504E2"/>
    <w:rsid w:val="00B52195"/>
    <w:rsid w:val="00B5419E"/>
    <w:rsid w:val="00B548C0"/>
    <w:rsid w:val="00B55FEF"/>
    <w:rsid w:val="00B618E6"/>
    <w:rsid w:val="00B62927"/>
    <w:rsid w:val="00B62959"/>
    <w:rsid w:val="00B630B3"/>
    <w:rsid w:val="00B63AEC"/>
    <w:rsid w:val="00B65496"/>
    <w:rsid w:val="00B67723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07F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2CCD"/>
    <w:rsid w:val="00C055D1"/>
    <w:rsid w:val="00C060E5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566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111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22CC3"/>
    <w:rsid w:val="00D269BC"/>
    <w:rsid w:val="00D320D2"/>
    <w:rsid w:val="00D33E11"/>
    <w:rsid w:val="00D35F3F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1EA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169F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A216E"/>
    <w:rsid w:val="00DB3525"/>
    <w:rsid w:val="00DB353A"/>
    <w:rsid w:val="00DB70B3"/>
    <w:rsid w:val="00DC58A7"/>
    <w:rsid w:val="00DD02A4"/>
    <w:rsid w:val="00DD04B2"/>
    <w:rsid w:val="00DD0A55"/>
    <w:rsid w:val="00DD25C2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149BC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1C6C"/>
    <w:rsid w:val="00E62D47"/>
    <w:rsid w:val="00E659C9"/>
    <w:rsid w:val="00E65A30"/>
    <w:rsid w:val="00E74D44"/>
    <w:rsid w:val="00E81748"/>
    <w:rsid w:val="00E82282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3EFA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77103"/>
    <w:rsid w:val="00F771F6"/>
    <w:rsid w:val="00F80334"/>
    <w:rsid w:val="00F80A4F"/>
    <w:rsid w:val="00F836AC"/>
    <w:rsid w:val="00F838D5"/>
    <w:rsid w:val="00F84C80"/>
    <w:rsid w:val="00F85007"/>
    <w:rsid w:val="00F90BBA"/>
    <w:rsid w:val="00F941AE"/>
    <w:rsid w:val="00F94DCD"/>
    <w:rsid w:val="00F972AB"/>
    <w:rsid w:val="00F97FDA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rtal.nebih.gov.hu/novenyegeszsegugy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40C1-4086-43AD-9008-B9BB55F5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2842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2</cp:revision>
  <cp:lastPrinted>2016-04-27T06:26:00Z</cp:lastPrinted>
  <dcterms:created xsi:type="dcterms:W3CDTF">2019-12-06T08:38:00Z</dcterms:created>
  <dcterms:modified xsi:type="dcterms:W3CDTF">2019-12-06T08:38:00Z</dcterms:modified>
</cp:coreProperties>
</file>