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E5" w:rsidRPr="004F44B5" w:rsidRDefault="004B6A4B" w:rsidP="00610669">
      <w:pPr>
        <w:spacing w:before="240" w:after="0" w:line="240" w:lineRule="auto"/>
        <w:jc w:val="center"/>
        <w:rPr>
          <w:b/>
          <w:sz w:val="32"/>
        </w:rPr>
      </w:pPr>
      <w:r w:rsidRPr="004F44B5">
        <w:rPr>
          <w:b/>
          <w:bCs/>
          <w:sz w:val="32"/>
        </w:rPr>
        <w:t>Több mint fél millió embernek elegendő ételt pazarolunk el évente</w:t>
      </w:r>
    </w:p>
    <w:p w:rsidR="00D35125" w:rsidRPr="004F44B5" w:rsidRDefault="004F44B5" w:rsidP="004F44B5">
      <w:pPr>
        <w:spacing w:before="480" w:after="0" w:line="240" w:lineRule="auto"/>
        <w:rPr>
          <w:b/>
          <w:bCs/>
          <w:sz w:val="24"/>
          <w:szCs w:val="24"/>
        </w:rPr>
      </w:pPr>
      <w:r w:rsidRPr="004F44B5">
        <w:rPr>
          <w:b/>
          <w:bCs/>
          <w:sz w:val="24"/>
          <w:szCs w:val="24"/>
        </w:rPr>
        <w:t>A Nemzeti Élelmiszerlánc-biztonsági Hivatal (Nébih) kutatása szerint évente több mint 600 millió adag élelmiszert pazarolunk el a háztartásainkban Magyarországon. Ez a mennyiség több mint félmillió ember teljes körű éves élelmezését fedezné. A veszteség pénzben kifejezett értéke pedig több mint 170 milliárd forint, vagyis fejenként 18 000 forint. A Nébih az élelmezési világnap alkalmából arra szeretné felhívni a figyelmet, hogy az élelmiszerpazarlás egyszerre környezetvédelmi, gazdasági és erkölcsi probléma.</w:t>
      </w:r>
    </w:p>
    <w:p w:rsidR="000202F9" w:rsidRPr="004F44B5" w:rsidRDefault="000202F9" w:rsidP="00D35125">
      <w:pPr>
        <w:spacing w:after="0" w:line="240" w:lineRule="auto"/>
        <w:rPr>
          <w:b/>
          <w:color w:val="000000" w:themeColor="text1"/>
          <w:sz w:val="24"/>
          <w:szCs w:val="24"/>
        </w:rPr>
      </w:pPr>
    </w:p>
    <w:p w:rsidR="004F44B5" w:rsidRPr="004F44B5" w:rsidRDefault="004F44B5" w:rsidP="004F44B5">
      <w:pPr>
        <w:pStyle w:val="NormlWeb"/>
        <w:spacing w:after="120" w:line="240" w:lineRule="auto"/>
        <w:rPr>
          <w:bCs/>
        </w:rPr>
      </w:pPr>
      <w:r w:rsidRPr="004F44B5">
        <w:rPr>
          <w:bCs/>
        </w:rPr>
        <w:t xml:space="preserve">Az ENSZ 1979-ban </w:t>
      </w:r>
      <w:r>
        <w:rPr>
          <w:bCs/>
        </w:rPr>
        <w:t>m</w:t>
      </w:r>
      <w:r w:rsidRPr="004F44B5">
        <w:rPr>
          <w:bCs/>
        </w:rPr>
        <w:t xml:space="preserve">agyar javaslatra nyilvánította az élelmezés világnapjává október 16-át. Az idén 41. alkalommal megtartott esemény célja, hogy felhívja a figyelmet az éhezés felszámolásának fontosságára, és összefogásra ösztönözzön. A világnap bevezetése óta eltelt időszakban az emberiség jelentős eredményeket tudott elérni az éhínséggel szembeni küzdelemben. Bár kétségtelen, amíg egyetlen ember is napi szinten éhezik, addig nem beszélhetünk győzelemről, ugyanakkor fontos mérföldkő, hogy miközben csaknem megduplázódott a Föld lakossága, az alultáplált emberek arányát sikerült leszorítani a felére. </w:t>
      </w:r>
    </w:p>
    <w:p w:rsidR="004F44B5" w:rsidRPr="004F44B5" w:rsidRDefault="004F44B5" w:rsidP="004F44B5">
      <w:pPr>
        <w:pStyle w:val="NormlWeb"/>
        <w:spacing w:after="120" w:line="240" w:lineRule="auto"/>
        <w:rPr>
          <w:bCs/>
        </w:rPr>
      </w:pPr>
      <w:r w:rsidRPr="004F44B5">
        <w:rPr>
          <w:bCs/>
        </w:rPr>
        <w:t xml:space="preserve">Bár a probléma elsősorban a fejlődő országokat érinti, a fejlett országokban is számos olyan rászoruló él, akinek az élelmezését állami, önkormányzati, egyházi és civil szervezetek látják el. Az élelmiszeriparban és az élelmiszerkereskedelemben képződő feleslegek is e karitatív szervezetek segítségével jutnak el a nélkülözőkhöz. </w:t>
      </w:r>
    </w:p>
    <w:p w:rsidR="004F44B5" w:rsidRPr="004F44B5" w:rsidRDefault="004F44B5" w:rsidP="004F44B5">
      <w:pPr>
        <w:pStyle w:val="NormlWeb"/>
        <w:spacing w:after="120" w:line="240" w:lineRule="auto"/>
        <w:rPr>
          <w:bCs/>
        </w:rPr>
      </w:pPr>
      <w:r w:rsidRPr="004F44B5">
        <w:rPr>
          <w:bCs/>
        </w:rPr>
        <w:t xml:space="preserve">Ezzel szemben az otthonainkban képződő élelmiszerfelesleg a szemetesben végzi. </w:t>
      </w:r>
      <w:bookmarkStart w:id="0" w:name="_GoBack"/>
      <w:bookmarkEnd w:id="0"/>
      <w:r w:rsidRPr="004F44B5">
        <w:rPr>
          <w:bCs/>
        </w:rPr>
        <w:t xml:space="preserve">Az Európai Unió többi országához hasonlóan hazánkban is ez teszi ki az élelmiszerveszteség legnagyobb hányadát. A Nébih </w:t>
      </w:r>
      <w:hyperlink r:id="rId8" w:history="1">
        <w:r w:rsidRPr="004F44B5">
          <w:rPr>
            <w:rStyle w:val="Hiperhivatkozs"/>
            <w:bCs/>
          </w:rPr>
          <w:t>friss kutatása</w:t>
        </w:r>
      </w:hyperlink>
      <w:r w:rsidRPr="004F44B5">
        <w:rPr>
          <w:bCs/>
        </w:rPr>
        <w:t xml:space="preserve"> szerint egy átlagos magyar állampolgár évi 65 kg élelmiszerhulladékot </w:t>
      </w:r>
      <w:r w:rsidR="00BA2FD5">
        <w:rPr>
          <w:bCs/>
        </w:rPr>
        <w:t>„</w:t>
      </w:r>
      <w:r w:rsidRPr="004F44B5">
        <w:rPr>
          <w:bCs/>
        </w:rPr>
        <w:t>termel</w:t>
      </w:r>
      <w:r w:rsidR="00BA2FD5">
        <w:rPr>
          <w:bCs/>
        </w:rPr>
        <w:t>”</w:t>
      </w:r>
      <w:r w:rsidRPr="004F44B5">
        <w:rPr>
          <w:bCs/>
        </w:rPr>
        <w:t xml:space="preserve">. Ennek fele nem megelőzhető (csirkecsont, zöldség- és gyümölcshéj, tojáshéj stb.), a másik fele viszont egy kis odafigyeléssel elkerülhető lenne. Utóbbi, megelőzhető részt nevezzük élelmiszerpazarlásnak, ami Magyarországon több mint 300 ezer tonnát tesz ki évente. Ez a mennyiség több mint </w:t>
      </w:r>
      <w:r w:rsidR="002373B9">
        <w:rPr>
          <w:bCs/>
        </w:rPr>
        <w:t>6</w:t>
      </w:r>
      <w:r w:rsidRPr="004F44B5">
        <w:rPr>
          <w:bCs/>
        </w:rPr>
        <w:t xml:space="preserve">00 millió adag élelmiszert jelent, ami több mint félmillió ember teljes körű éves élelmezését fedezné. A veszteség pénzben kifejezett értéke meghaladja a 170 milliárd forintot, azaz fejenként 18 000 forintnyi élelmiszert pazarolunk el évente. </w:t>
      </w:r>
    </w:p>
    <w:p w:rsidR="004F44B5" w:rsidRPr="004F44B5" w:rsidRDefault="004F44B5" w:rsidP="004F44B5">
      <w:pPr>
        <w:pStyle w:val="NormlWeb"/>
        <w:spacing w:after="120" w:line="240" w:lineRule="auto"/>
        <w:rPr>
          <w:b/>
          <w:bCs/>
        </w:rPr>
      </w:pPr>
      <w:r w:rsidRPr="004F44B5">
        <w:rPr>
          <w:b/>
          <w:bCs/>
        </w:rPr>
        <w:t>Szemléletformálással az élelmiszerpazarlás megelőzéséért</w:t>
      </w:r>
    </w:p>
    <w:p w:rsidR="00866318" w:rsidRPr="004F44B5" w:rsidRDefault="004F44B5" w:rsidP="004F44B5">
      <w:pPr>
        <w:pStyle w:val="NormlWeb"/>
        <w:spacing w:after="120" w:line="240" w:lineRule="auto"/>
        <w:rPr>
          <w:bCs/>
        </w:rPr>
      </w:pPr>
      <w:r w:rsidRPr="004F44B5">
        <w:rPr>
          <w:bCs/>
        </w:rPr>
        <w:t xml:space="preserve">Az élelmiszerpazarlás ellen az elmúlt években Magyarországon széleskörű összefogás volt tapasztalható. Ennek első eredménye az Élelmiszer Érték Fórum létrehozása volt 2014-ben, amelyben a társadalom és a gazdaság minden szegmense képviselteti magát. A Nébih </w:t>
      </w:r>
      <w:hyperlink r:id="rId9" w:history="1">
        <w:r w:rsidRPr="004F44B5">
          <w:rPr>
            <w:rStyle w:val="Hiperhivatkozs"/>
            <w:bCs/>
          </w:rPr>
          <w:t>Maradék nélkül</w:t>
        </w:r>
      </w:hyperlink>
      <w:r w:rsidRPr="004F44B5">
        <w:rPr>
          <w:bCs/>
        </w:rPr>
        <w:t xml:space="preserve"> programja 2 évvel később, 2016-ban jött létre azzal a céllal, hogy a szemléletformálás eszközével csökkentse a háztartási élelmiszerpazarlás mértékét. A szemléletváltozást gyermekkorban lehet leginkább megalapozni, ezért a Nébih az </w:t>
      </w:r>
      <w:hyperlink r:id="rId10" w:history="1">
        <w:r w:rsidRPr="004F44B5">
          <w:rPr>
            <w:rStyle w:val="Hiperhivatkozs"/>
            <w:bCs/>
          </w:rPr>
          <w:t>oktatási programjában</w:t>
        </w:r>
      </w:hyperlink>
      <w:r w:rsidRPr="004F44B5">
        <w:rPr>
          <w:bCs/>
        </w:rPr>
        <w:t xml:space="preserve"> is kiemelt hangsúlyt fektet az élelmiszerpazarlás megelőzésre: bemutatóórákkal, oktatási kiadványokkal, és videókkal, valamint pedagógusoknak szánt prezentációkkal igyekszik átadni az üzenetet, hogy az élelmiszer valójában mekkora érték.</w:t>
      </w:r>
    </w:p>
    <w:p w:rsidR="002F21A7" w:rsidRPr="004F44B5" w:rsidRDefault="00516C1F" w:rsidP="004F44B5">
      <w:pPr>
        <w:spacing w:before="360" w:after="0" w:line="240" w:lineRule="auto"/>
        <w:rPr>
          <w:bCs/>
          <w:sz w:val="24"/>
          <w:szCs w:val="24"/>
        </w:rPr>
      </w:pPr>
      <w:r w:rsidRPr="004F44B5">
        <w:rPr>
          <w:bCs/>
          <w:sz w:val="24"/>
          <w:szCs w:val="24"/>
        </w:rPr>
        <w:t>2020</w:t>
      </w:r>
      <w:r w:rsidR="009B273C" w:rsidRPr="004F44B5">
        <w:rPr>
          <w:bCs/>
          <w:sz w:val="24"/>
          <w:szCs w:val="24"/>
        </w:rPr>
        <w:t>.</w:t>
      </w:r>
      <w:r w:rsidR="008E50D5" w:rsidRPr="004F44B5">
        <w:rPr>
          <w:bCs/>
          <w:sz w:val="24"/>
          <w:szCs w:val="24"/>
        </w:rPr>
        <w:t xml:space="preserve"> </w:t>
      </w:r>
      <w:r w:rsidR="00BA2FD5">
        <w:rPr>
          <w:bCs/>
          <w:sz w:val="24"/>
          <w:szCs w:val="24"/>
        </w:rPr>
        <w:t>október 16</w:t>
      </w:r>
      <w:r w:rsidR="00E80504" w:rsidRPr="004F44B5">
        <w:rPr>
          <w:bCs/>
          <w:sz w:val="24"/>
          <w:szCs w:val="24"/>
        </w:rPr>
        <w:t>.</w:t>
      </w:r>
    </w:p>
    <w:p w:rsidR="00BB6167" w:rsidRPr="004F44B5" w:rsidRDefault="00BB6167" w:rsidP="004F44B5">
      <w:pPr>
        <w:spacing w:after="0" w:line="240" w:lineRule="auto"/>
        <w:rPr>
          <w:bCs/>
          <w:sz w:val="24"/>
          <w:szCs w:val="24"/>
        </w:rPr>
      </w:pPr>
    </w:p>
    <w:p w:rsidR="00A25B9B" w:rsidRPr="004F44B5" w:rsidRDefault="004052AC" w:rsidP="004F44B5">
      <w:pPr>
        <w:spacing w:before="240" w:after="0" w:line="240" w:lineRule="auto"/>
        <w:rPr>
          <w:sz w:val="24"/>
        </w:rPr>
      </w:pPr>
      <w:r w:rsidRPr="004F44B5">
        <w:rPr>
          <w:bCs/>
          <w:sz w:val="24"/>
          <w:szCs w:val="24"/>
        </w:rPr>
        <w:tab/>
      </w:r>
      <w:r w:rsidRPr="004F44B5">
        <w:rPr>
          <w:bCs/>
          <w:sz w:val="24"/>
          <w:szCs w:val="24"/>
        </w:rPr>
        <w:tab/>
      </w:r>
      <w:r w:rsidRPr="004F44B5">
        <w:rPr>
          <w:bCs/>
          <w:sz w:val="24"/>
          <w:szCs w:val="24"/>
        </w:rPr>
        <w:tab/>
      </w:r>
      <w:r w:rsidRPr="004F44B5">
        <w:rPr>
          <w:bCs/>
          <w:sz w:val="24"/>
          <w:szCs w:val="24"/>
        </w:rPr>
        <w:tab/>
      </w:r>
      <w:r w:rsidRPr="004F44B5">
        <w:rPr>
          <w:bCs/>
          <w:sz w:val="24"/>
          <w:szCs w:val="24"/>
        </w:rPr>
        <w:tab/>
      </w:r>
      <w:r w:rsidRPr="004F44B5">
        <w:rPr>
          <w:bCs/>
          <w:sz w:val="24"/>
          <w:szCs w:val="24"/>
        </w:rPr>
        <w:tab/>
        <w:t>Nemzeti Élelmiszerlánc-biztonsági Hivatal</w:t>
      </w:r>
    </w:p>
    <w:sectPr w:rsidR="00A25B9B" w:rsidRPr="004F44B5" w:rsidSect="00761956">
      <w:headerReference w:type="default" r:id="rId11"/>
      <w:footerReference w:type="default" r:id="rId12"/>
      <w:headerReference w:type="first" r:id="rId13"/>
      <w:footerReference w:type="first" r:id="rId14"/>
      <w:pgSz w:w="11906" w:h="16838"/>
      <w:pgMar w:top="1819" w:right="1417" w:bottom="1417" w:left="1417" w:header="142" w:footer="6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B9" w:rsidRDefault="002373B9" w:rsidP="004C1DB0">
      <w:pPr>
        <w:spacing w:after="0" w:line="240" w:lineRule="auto"/>
      </w:pPr>
      <w:r>
        <w:separator/>
      </w:r>
    </w:p>
  </w:endnote>
  <w:endnote w:type="continuationSeparator" w:id="0">
    <w:p w:rsidR="002373B9" w:rsidRDefault="002373B9" w:rsidP="004C1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B9" w:rsidRPr="0097453B" w:rsidRDefault="002373B9" w:rsidP="00A25B9B">
    <w:pPr>
      <w:tabs>
        <w:tab w:val="left" w:pos="4536"/>
        <w:tab w:val="left" w:pos="8647"/>
      </w:tabs>
      <w:spacing w:before="480" w:after="0"/>
      <w:ind w:right="18"/>
      <w:rPr>
        <w:sz w:val="16"/>
      </w:rPr>
    </w:pPr>
    <w:r w:rsidRPr="00333B92">
      <w:rPr>
        <w:sz w:val="16"/>
      </w:rPr>
      <w:t>Tel</w:t>
    </w:r>
    <w:proofErr w:type="gramStart"/>
    <w:r w:rsidRPr="00333B92">
      <w:rPr>
        <w:sz w:val="16"/>
      </w:rPr>
      <w:t>.:</w:t>
    </w:r>
    <w:proofErr w:type="gramEnd"/>
    <w:r w:rsidRPr="00333B92">
      <w:rPr>
        <w:sz w:val="16"/>
      </w:rPr>
      <w:t xml:space="preserve"> 06-1/336-9328; 70/436-0384</w:t>
    </w:r>
    <w:r>
      <w:rPr>
        <w:sz w:val="16"/>
      </w:rPr>
      <w:tab/>
    </w:r>
    <w:r w:rsidRPr="00333B92">
      <w:rPr>
        <w:sz w:val="16"/>
      </w:rPr>
      <w:t xml:space="preserve">E-mail: </w:t>
    </w:r>
    <w:hyperlink r:id="rId1" w:history="1">
      <w:r w:rsidRPr="00333B92">
        <w:rPr>
          <w:rStyle w:val="Hiperhivatkozs"/>
          <w:sz w:val="16"/>
        </w:rPr>
        <w:t>nebih@nebih.gov.hu</w:t>
      </w:r>
    </w:hyperlink>
    <w:r w:rsidRPr="00333B92">
      <w:rPr>
        <w:sz w:val="16"/>
      </w:rPr>
      <w:t xml:space="preserve"> </w:t>
    </w:r>
    <w:r>
      <w:rPr>
        <w:sz w:val="16"/>
      </w:rPr>
      <w:tab/>
    </w:r>
    <w:r w:rsidRPr="00333B92">
      <w:rPr>
        <w:sz w:val="16"/>
      </w:rPr>
      <w:t xml:space="preserve">Web: </w:t>
    </w:r>
    <w:hyperlink r:id="rId2" w:history="1">
      <w:r w:rsidRPr="008C7E09">
        <w:rPr>
          <w:rStyle w:val="Hiperhivatkozs"/>
          <w:sz w:val="16"/>
        </w:rPr>
        <w:t>portal.nebih.gov.hu</w:t>
      </w:r>
    </w:hyperlink>
  </w:p>
  <w:p w:rsidR="002373B9" w:rsidRDefault="002373B9">
    <w:pPr>
      <w:pStyle w:val="llb"/>
    </w:pPr>
  </w:p>
  <w:p w:rsidR="002373B9" w:rsidRDefault="002373B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B9" w:rsidRDefault="002373B9" w:rsidP="00A25B9B">
    <w:pPr>
      <w:pStyle w:val="llb"/>
      <w:rPr>
        <w:sz w:val="16"/>
      </w:rPr>
    </w:pPr>
  </w:p>
  <w:p w:rsidR="002373B9" w:rsidRPr="00A25B9B" w:rsidRDefault="002373B9" w:rsidP="00A25B9B">
    <w:pPr>
      <w:pStyle w:val="llb"/>
      <w:jc w:val="center"/>
    </w:pPr>
    <w:r w:rsidRPr="00A25B9B">
      <w:rPr>
        <w:sz w:val="16"/>
      </w:rPr>
      <w:t>Tel</w:t>
    </w:r>
    <w:proofErr w:type="gramStart"/>
    <w:r w:rsidRPr="00A25B9B">
      <w:rPr>
        <w:sz w:val="16"/>
      </w:rPr>
      <w:t>.:</w:t>
    </w:r>
    <w:proofErr w:type="gramEnd"/>
    <w:r w:rsidRPr="00A25B9B">
      <w:rPr>
        <w:sz w:val="16"/>
      </w:rPr>
      <w:t xml:space="preserve"> 06-1/336-9328; 70/436-0384</w:t>
    </w:r>
    <w:r w:rsidRPr="00A25B9B">
      <w:rPr>
        <w:sz w:val="16"/>
      </w:rPr>
      <w:tab/>
      <w:t xml:space="preserve">E-mail: </w:t>
    </w:r>
    <w:hyperlink r:id="rId1" w:history="1">
      <w:r w:rsidRPr="00A25B9B">
        <w:rPr>
          <w:rStyle w:val="Hiperhivatkozs"/>
          <w:sz w:val="16"/>
        </w:rPr>
        <w:t>nebih@nebih.gov.hu</w:t>
      </w:r>
    </w:hyperlink>
    <w:r w:rsidRPr="00A25B9B">
      <w:rPr>
        <w:sz w:val="16"/>
      </w:rPr>
      <w:t xml:space="preserve"> </w:t>
    </w:r>
    <w:r w:rsidRPr="00A25B9B">
      <w:rPr>
        <w:sz w:val="16"/>
      </w:rPr>
      <w:tab/>
      <w:t xml:space="preserve">Web: </w:t>
    </w:r>
    <w:hyperlink r:id="rId2" w:history="1">
      <w:r w:rsidRPr="00A25B9B">
        <w:rPr>
          <w:rStyle w:val="Hiperhivatkozs"/>
          <w:sz w:val="16"/>
        </w:rPr>
        <w:t>portal.nebih.gov.hu</w:t>
      </w:r>
    </w:hyperlink>
  </w:p>
  <w:p w:rsidR="002373B9" w:rsidRDefault="002373B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B9" w:rsidRDefault="002373B9" w:rsidP="004C1DB0">
      <w:pPr>
        <w:spacing w:after="0" w:line="240" w:lineRule="auto"/>
      </w:pPr>
      <w:r>
        <w:separator/>
      </w:r>
    </w:p>
  </w:footnote>
  <w:footnote w:type="continuationSeparator" w:id="0">
    <w:p w:rsidR="002373B9" w:rsidRDefault="002373B9" w:rsidP="004C1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B9" w:rsidRDefault="002373B9">
    <w:pPr>
      <w:pStyle w:val="lfej"/>
    </w:pPr>
  </w:p>
  <w:p w:rsidR="002373B9" w:rsidRDefault="002373B9" w:rsidP="00A25B9B">
    <w:pPr>
      <w:pStyle w:val="lfej"/>
    </w:pPr>
    <w:r>
      <w:rPr>
        <w:noProof/>
        <w:lang w:eastAsia="hu-HU"/>
      </w:rPr>
      <w:drawing>
        <wp:anchor distT="0" distB="0" distL="114300" distR="114300" simplePos="0" relativeHeight="251666432" behindDoc="1" locked="0" layoutInCell="1" allowOverlap="1">
          <wp:simplePos x="0" y="0"/>
          <wp:positionH relativeFrom="column">
            <wp:posOffset>4291330</wp:posOffset>
          </wp:positionH>
          <wp:positionV relativeFrom="paragraph">
            <wp:posOffset>6350</wp:posOffset>
          </wp:positionV>
          <wp:extent cx="1666875" cy="800100"/>
          <wp:effectExtent l="0" t="0" r="9525" b="0"/>
          <wp:wrapSquare wrapText="bothSides"/>
          <wp:docPr id="4" name="Kép 4" descr="szupermenta_logo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szupermenta_logo_OK-01"/>
                  <pic:cNvPicPr>
                    <a:picLocks noChangeAspect="1" noChangeArrowheads="1"/>
                  </pic:cNvPicPr>
                </pic:nvPicPr>
                <pic:blipFill>
                  <a:blip r:embed="rId1"/>
                  <a:srcRect l="6349" r="10053"/>
                  <a:stretch>
                    <a:fillRect/>
                  </a:stretch>
                </pic:blipFill>
                <pic:spPr bwMode="auto">
                  <a:xfrm>
                    <a:off x="0" y="0"/>
                    <a:ext cx="1666875" cy="800100"/>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65408" behindDoc="1" locked="0" layoutInCell="1" allowOverlap="1">
          <wp:simplePos x="0" y="0"/>
          <wp:positionH relativeFrom="column">
            <wp:posOffset>-99695</wp:posOffset>
          </wp:positionH>
          <wp:positionV relativeFrom="paragraph">
            <wp:posOffset>53975</wp:posOffset>
          </wp:positionV>
          <wp:extent cx="1514475" cy="704850"/>
          <wp:effectExtent l="19050" t="0" r="9525" b="0"/>
          <wp:wrapTight wrapText="bothSides">
            <wp:wrapPolygon edited="0">
              <wp:start x="-272" y="0"/>
              <wp:lineTo x="-272" y="21016"/>
              <wp:lineTo x="21736" y="21016"/>
              <wp:lineTo x="21736" y="0"/>
              <wp:lineTo x="-272" y="0"/>
            </wp:wrapPolygon>
          </wp:wrapTight>
          <wp:docPr id="5"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2"/>
                  <a:srcRect l="32539" t="32275" r="31482" b="34392"/>
                  <a:stretch>
                    <a:fillRect/>
                  </a:stretch>
                </pic:blipFill>
                <pic:spPr bwMode="auto">
                  <a:xfrm>
                    <a:off x="0" y="0"/>
                    <a:ext cx="1514475" cy="704850"/>
                  </a:xfrm>
                  <a:prstGeom prst="rect">
                    <a:avLst/>
                  </a:prstGeom>
                  <a:noFill/>
                  <a:ln w="9525">
                    <a:noFill/>
                    <a:miter lim="800000"/>
                    <a:headEnd/>
                    <a:tailEnd/>
                  </a:ln>
                </pic:spPr>
              </pic:pic>
            </a:graphicData>
          </a:graphic>
        </wp:anchor>
      </w:drawing>
    </w:r>
    <w:r>
      <w:rPr>
        <w:noProof/>
        <w:lang w:eastAsia="hu-HU"/>
      </w:rPr>
      <w:pict>
        <v:shapetype id="_x0000_t202" coordsize="21600,21600" o:spt="202" path="m,l,21600r21600,l21600,xe">
          <v:stroke joinstyle="miter"/>
          <v:path gradientshapeok="t" o:connecttype="rect"/>
        </v:shapetype>
        <v:shape id="Text Box 6" o:spid="_x0000_s4098" type="#_x0000_t202" style="position:absolute;left:0;text-align:left;margin-left:135.4pt;margin-top:3.45pt;width:201.75pt;height:43.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" filled="f" strokecolor="white">
          <v:textbox style="mso-next-textbox:#Text Box 6">
            <w:txbxContent>
              <w:p w:rsidR="002373B9" w:rsidRPr="004464B1" w:rsidRDefault="002373B9" w:rsidP="00A25B9B">
                <w:pPr>
                  <w:tabs>
                    <w:tab w:val="left" w:pos="2127"/>
                  </w:tabs>
                  <w:spacing w:after="0"/>
                  <w:ind w:right="18"/>
                </w:pPr>
              </w:p>
            </w:txbxContent>
          </v:textbox>
        </v:shape>
      </w:pict>
    </w:r>
  </w:p>
  <w:p w:rsidR="002373B9" w:rsidRDefault="002373B9">
    <w:pPr>
      <w:pStyle w:val="lfej"/>
    </w:pPr>
    <w:r>
      <w:rPr>
        <w:noProof/>
        <w:lang w:eastAsia="hu-HU"/>
      </w:rPr>
      <w:pict>
        <v:shape id="_x0000_s4101" type="#_x0000_t202" style="position:absolute;left:0;text-align:left;margin-left:127.45pt;margin-top:2.1pt;width:201.75pt;height:43.0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" filled="f" strokecolor="white">
          <v:textbox style="mso-next-textbox:#_x0000_s4101">
            <w:txbxContent>
              <w:p w:rsidR="002373B9" w:rsidRPr="004464B1" w:rsidRDefault="002373B9" w:rsidP="00D35125">
                <w:pPr>
                  <w:tabs>
                    <w:tab w:val="left" w:pos="2127"/>
                  </w:tabs>
                  <w:spacing w:after="0"/>
                  <w:ind w:right="18"/>
                  <w:jc w:val="center"/>
                </w:pPr>
                <w:r w:rsidRPr="004464B1">
                  <w:rPr>
                    <w:b/>
                    <w:sz w:val="52"/>
                  </w:rPr>
                  <w:t>Sajtóközlemény</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B9" w:rsidRDefault="002373B9">
    <w:pPr>
      <w:pStyle w:val="lfej"/>
    </w:pPr>
    <w:r>
      <w:rPr>
        <w:noProof/>
        <w:lang w:eastAsia="hu-HU"/>
      </w:rPr>
      <w:drawing>
        <wp:anchor distT="0" distB="0" distL="114300" distR="114300" simplePos="0" relativeHeight="251662336" behindDoc="1" locked="0" layoutInCell="1" allowOverlap="1">
          <wp:simplePos x="0" y="0"/>
          <wp:positionH relativeFrom="column">
            <wp:posOffset>-252095</wp:posOffset>
          </wp:positionH>
          <wp:positionV relativeFrom="paragraph">
            <wp:posOffset>280670</wp:posOffset>
          </wp:positionV>
          <wp:extent cx="1247775" cy="581025"/>
          <wp:effectExtent l="19050" t="0" r="9525" b="0"/>
          <wp:wrapTight wrapText="bothSides">
            <wp:wrapPolygon edited="0">
              <wp:start x="-330" y="0"/>
              <wp:lineTo x="-330" y="21246"/>
              <wp:lineTo x="21765" y="21246"/>
              <wp:lineTo x="21765" y="0"/>
              <wp:lineTo x="-330" y="0"/>
            </wp:wrapPolygon>
          </wp:wrapTight>
          <wp:docPr id="8"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1"/>
                  <a:srcRect l="32539" t="32275" r="31482" b="34392"/>
                  <a:stretch>
                    <a:fillRect/>
                  </a:stretch>
                </pic:blipFill>
                <pic:spPr bwMode="auto">
                  <a:xfrm>
                    <a:off x="0" y="0"/>
                    <a:ext cx="1247775" cy="581025"/>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68480" behindDoc="1" locked="0" layoutInCell="1" allowOverlap="1">
          <wp:simplePos x="0" y="0"/>
          <wp:positionH relativeFrom="column">
            <wp:posOffset>4034155</wp:posOffset>
          </wp:positionH>
          <wp:positionV relativeFrom="paragraph">
            <wp:posOffset>233680</wp:posOffset>
          </wp:positionV>
          <wp:extent cx="1895475" cy="624840"/>
          <wp:effectExtent l="19050" t="0" r="9525" b="0"/>
          <wp:wrapTight wrapText="bothSides">
            <wp:wrapPolygon edited="0">
              <wp:start x="-217" y="0"/>
              <wp:lineTo x="-217" y="21073"/>
              <wp:lineTo x="21709" y="21073"/>
              <wp:lineTo x="21709" y="0"/>
              <wp:lineTo x="-217" y="0"/>
            </wp:wrapPolygon>
          </wp:wrapTight>
          <wp:docPr id="1" name="Kép 0" descr="maradék nélkül+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dék nélkül+life.png"/>
                  <pic:cNvPicPr/>
                </pic:nvPicPr>
                <pic:blipFill>
                  <a:blip r:embed="rId2"/>
                  <a:srcRect t="14912" r="32059" b="18421"/>
                  <a:stretch>
                    <a:fillRect/>
                  </a:stretch>
                </pic:blipFill>
                <pic:spPr>
                  <a:xfrm>
                    <a:off x="0" y="0"/>
                    <a:ext cx="1895475" cy="624840"/>
                  </a:xfrm>
                  <a:prstGeom prst="rect">
                    <a:avLst/>
                  </a:prstGeom>
                </pic:spPr>
              </pic:pic>
            </a:graphicData>
          </a:graphic>
        </wp:anchor>
      </w:drawing>
    </w:r>
    <w:r>
      <w:rPr>
        <w:noProof/>
        <w:lang w:eastAsia="hu-HU"/>
      </w:rPr>
      <w:pict>
        <v:shapetype id="_x0000_t202" coordsize="21600,21600" o:spt="202" path="m,l,21600r21600,l21600,xe">
          <v:stroke joinstyle="miter"/>
          <v:path gradientshapeok="t" o:connecttype="rect"/>
        </v:shapetype>
        <v:shape id="Text Box 7" o:spid="_x0000_s4097" type="#_x0000_t202" style="position:absolute;left:0;text-align:left;margin-left:109.7pt;margin-top:23.65pt;width:201.75pt;height:43.0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" filled="f" strokecolor="white">
          <v:textbox style="mso-next-textbox:#Text Box 7">
            <w:txbxContent>
              <w:p w:rsidR="002373B9" w:rsidRPr="004464B1" w:rsidRDefault="002373B9" w:rsidP="00A25B9B">
                <w:pPr>
                  <w:tabs>
                    <w:tab w:val="left" w:pos="2127"/>
                  </w:tabs>
                  <w:spacing w:after="0"/>
                  <w:ind w:right="18"/>
                  <w:jc w:val="center"/>
                </w:pPr>
                <w:r w:rsidRPr="004464B1">
                  <w:rPr>
                    <w:b/>
                    <w:sz w:val="52"/>
                  </w:rPr>
                  <w:t>Sajtóközlemény</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53E"/>
    <w:multiLevelType w:val="hybridMultilevel"/>
    <w:tmpl w:val="6BCA9636"/>
    <w:lvl w:ilvl="0" w:tplc="380C85F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4C1DB0"/>
    <w:rsid w:val="00015B71"/>
    <w:rsid w:val="000177AE"/>
    <w:rsid w:val="000202F9"/>
    <w:rsid w:val="000404B9"/>
    <w:rsid w:val="000603DC"/>
    <w:rsid w:val="00075C8F"/>
    <w:rsid w:val="00093ED5"/>
    <w:rsid w:val="00094E80"/>
    <w:rsid w:val="000B0997"/>
    <w:rsid w:val="000B5054"/>
    <w:rsid w:val="000D0B19"/>
    <w:rsid w:val="000D22EE"/>
    <w:rsid w:val="000D2A07"/>
    <w:rsid w:val="000E1DD7"/>
    <w:rsid w:val="000F5AE1"/>
    <w:rsid w:val="00105499"/>
    <w:rsid w:val="00107A85"/>
    <w:rsid w:val="00110581"/>
    <w:rsid w:val="00121942"/>
    <w:rsid w:val="00126E5E"/>
    <w:rsid w:val="001273E4"/>
    <w:rsid w:val="001311C6"/>
    <w:rsid w:val="00137D55"/>
    <w:rsid w:val="001401BE"/>
    <w:rsid w:val="00141296"/>
    <w:rsid w:val="0014303C"/>
    <w:rsid w:val="001455E1"/>
    <w:rsid w:val="00161D46"/>
    <w:rsid w:val="001846A1"/>
    <w:rsid w:val="001865FA"/>
    <w:rsid w:val="0019603F"/>
    <w:rsid w:val="00196C04"/>
    <w:rsid w:val="001A58F0"/>
    <w:rsid w:val="001B00CA"/>
    <w:rsid w:val="001B125D"/>
    <w:rsid w:val="001B1D5C"/>
    <w:rsid w:val="001B26DA"/>
    <w:rsid w:val="001B28F9"/>
    <w:rsid w:val="001B56A0"/>
    <w:rsid w:val="001C3173"/>
    <w:rsid w:val="001C54F5"/>
    <w:rsid w:val="001E016D"/>
    <w:rsid w:val="001E1C4F"/>
    <w:rsid w:val="002030B7"/>
    <w:rsid w:val="00212FB3"/>
    <w:rsid w:val="002217EB"/>
    <w:rsid w:val="00224BE5"/>
    <w:rsid w:val="00230529"/>
    <w:rsid w:val="002373B9"/>
    <w:rsid w:val="00255A70"/>
    <w:rsid w:val="00255D78"/>
    <w:rsid w:val="002609D4"/>
    <w:rsid w:val="00272485"/>
    <w:rsid w:val="002726AA"/>
    <w:rsid w:val="00276F4F"/>
    <w:rsid w:val="00294799"/>
    <w:rsid w:val="002A4B37"/>
    <w:rsid w:val="002C4BE8"/>
    <w:rsid w:val="002C4D48"/>
    <w:rsid w:val="002D00D7"/>
    <w:rsid w:val="002E013F"/>
    <w:rsid w:val="002E4240"/>
    <w:rsid w:val="002F21A7"/>
    <w:rsid w:val="002F3571"/>
    <w:rsid w:val="003058F4"/>
    <w:rsid w:val="00311BF2"/>
    <w:rsid w:val="003133AA"/>
    <w:rsid w:val="0031693B"/>
    <w:rsid w:val="003210EA"/>
    <w:rsid w:val="00326D06"/>
    <w:rsid w:val="00326D74"/>
    <w:rsid w:val="003331A0"/>
    <w:rsid w:val="003412F0"/>
    <w:rsid w:val="0034347C"/>
    <w:rsid w:val="00346BD9"/>
    <w:rsid w:val="00350029"/>
    <w:rsid w:val="00360ED7"/>
    <w:rsid w:val="00364028"/>
    <w:rsid w:val="00365881"/>
    <w:rsid w:val="0037400B"/>
    <w:rsid w:val="00382D69"/>
    <w:rsid w:val="003834A4"/>
    <w:rsid w:val="00384CCF"/>
    <w:rsid w:val="003A1EDA"/>
    <w:rsid w:val="003B0FFE"/>
    <w:rsid w:val="003B7FC1"/>
    <w:rsid w:val="003E3997"/>
    <w:rsid w:val="003E7F9A"/>
    <w:rsid w:val="003F4B44"/>
    <w:rsid w:val="003F7F8E"/>
    <w:rsid w:val="004027D6"/>
    <w:rsid w:val="004052AC"/>
    <w:rsid w:val="0041466F"/>
    <w:rsid w:val="00417F8A"/>
    <w:rsid w:val="0042105E"/>
    <w:rsid w:val="00422948"/>
    <w:rsid w:val="004305AC"/>
    <w:rsid w:val="0043480D"/>
    <w:rsid w:val="00434845"/>
    <w:rsid w:val="00443C81"/>
    <w:rsid w:val="004748B0"/>
    <w:rsid w:val="004754BE"/>
    <w:rsid w:val="00477907"/>
    <w:rsid w:val="004B6A4B"/>
    <w:rsid w:val="004B6F52"/>
    <w:rsid w:val="004C1DB0"/>
    <w:rsid w:val="004C3B91"/>
    <w:rsid w:val="004D1F19"/>
    <w:rsid w:val="004D641D"/>
    <w:rsid w:val="004E60B8"/>
    <w:rsid w:val="004F44B5"/>
    <w:rsid w:val="00516C1F"/>
    <w:rsid w:val="0052056B"/>
    <w:rsid w:val="00523C32"/>
    <w:rsid w:val="00526DF5"/>
    <w:rsid w:val="0054482D"/>
    <w:rsid w:val="005539AD"/>
    <w:rsid w:val="005806D9"/>
    <w:rsid w:val="005814A3"/>
    <w:rsid w:val="00585401"/>
    <w:rsid w:val="005919AB"/>
    <w:rsid w:val="00596CED"/>
    <w:rsid w:val="005A030A"/>
    <w:rsid w:val="005B2F53"/>
    <w:rsid w:val="005B5443"/>
    <w:rsid w:val="005B6753"/>
    <w:rsid w:val="005C1F5A"/>
    <w:rsid w:val="005E34AE"/>
    <w:rsid w:val="005E7A88"/>
    <w:rsid w:val="005F1B3E"/>
    <w:rsid w:val="0060277A"/>
    <w:rsid w:val="00602837"/>
    <w:rsid w:val="0060548D"/>
    <w:rsid w:val="00605C5A"/>
    <w:rsid w:val="00610669"/>
    <w:rsid w:val="00613DD6"/>
    <w:rsid w:val="006242BE"/>
    <w:rsid w:val="00632A09"/>
    <w:rsid w:val="00633595"/>
    <w:rsid w:val="0063483B"/>
    <w:rsid w:val="00637AB0"/>
    <w:rsid w:val="0064100C"/>
    <w:rsid w:val="006474B9"/>
    <w:rsid w:val="00651814"/>
    <w:rsid w:val="006538B9"/>
    <w:rsid w:val="00657DBE"/>
    <w:rsid w:val="00673DAE"/>
    <w:rsid w:val="0068055D"/>
    <w:rsid w:val="006966DE"/>
    <w:rsid w:val="006C1B1A"/>
    <w:rsid w:val="006C2757"/>
    <w:rsid w:val="006C4901"/>
    <w:rsid w:val="006E536D"/>
    <w:rsid w:val="006E58E0"/>
    <w:rsid w:val="006E594E"/>
    <w:rsid w:val="006E5E07"/>
    <w:rsid w:val="006E67BC"/>
    <w:rsid w:val="006F2021"/>
    <w:rsid w:val="006F3F11"/>
    <w:rsid w:val="007040E9"/>
    <w:rsid w:val="00750B75"/>
    <w:rsid w:val="0075698D"/>
    <w:rsid w:val="00761956"/>
    <w:rsid w:val="00764753"/>
    <w:rsid w:val="00785100"/>
    <w:rsid w:val="007A27BF"/>
    <w:rsid w:val="007A3185"/>
    <w:rsid w:val="007A5F06"/>
    <w:rsid w:val="007A73F6"/>
    <w:rsid w:val="007B3956"/>
    <w:rsid w:val="007D23F7"/>
    <w:rsid w:val="007D7EA6"/>
    <w:rsid w:val="007F5841"/>
    <w:rsid w:val="00803668"/>
    <w:rsid w:val="0081419B"/>
    <w:rsid w:val="00823ABA"/>
    <w:rsid w:val="00826834"/>
    <w:rsid w:val="00830B97"/>
    <w:rsid w:val="00834B0E"/>
    <w:rsid w:val="008419A3"/>
    <w:rsid w:val="00846EF7"/>
    <w:rsid w:val="00853F00"/>
    <w:rsid w:val="008616AC"/>
    <w:rsid w:val="00866318"/>
    <w:rsid w:val="008A10C1"/>
    <w:rsid w:val="008A1CEC"/>
    <w:rsid w:val="008B20BF"/>
    <w:rsid w:val="008B2E6D"/>
    <w:rsid w:val="008B3BC8"/>
    <w:rsid w:val="008C2A8A"/>
    <w:rsid w:val="008C3A7E"/>
    <w:rsid w:val="008C7F91"/>
    <w:rsid w:val="008D2BA7"/>
    <w:rsid w:val="008D4CA3"/>
    <w:rsid w:val="008D4D16"/>
    <w:rsid w:val="008E38D7"/>
    <w:rsid w:val="008E50D5"/>
    <w:rsid w:val="008F5A72"/>
    <w:rsid w:val="00916457"/>
    <w:rsid w:val="00916BDD"/>
    <w:rsid w:val="009202CD"/>
    <w:rsid w:val="0092285C"/>
    <w:rsid w:val="00924C56"/>
    <w:rsid w:val="00951201"/>
    <w:rsid w:val="009573E9"/>
    <w:rsid w:val="00960048"/>
    <w:rsid w:val="0096724F"/>
    <w:rsid w:val="0098226A"/>
    <w:rsid w:val="00992109"/>
    <w:rsid w:val="009A788D"/>
    <w:rsid w:val="009B273C"/>
    <w:rsid w:val="009B38DC"/>
    <w:rsid w:val="009C4690"/>
    <w:rsid w:val="009D01EF"/>
    <w:rsid w:val="009D09AA"/>
    <w:rsid w:val="009D254F"/>
    <w:rsid w:val="009D7A90"/>
    <w:rsid w:val="009F00A0"/>
    <w:rsid w:val="00A072A0"/>
    <w:rsid w:val="00A074EF"/>
    <w:rsid w:val="00A106DA"/>
    <w:rsid w:val="00A17DA5"/>
    <w:rsid w:val="00A21F45"/>
    <w:rsid w:val="00A242E9"/>
    <w:rsid w:val="00A25B9B"/>
    <w:rsid w:val="00A65522"/>
    <w:rsid w:val="00A70DC9"/>
    <w:rsid w:val="00A82DD4"/>
    <w:rsid w:val="00A91A95"/>
    <w:rsid w:val="00AA12D1"/>
    <w:rsid w:val="00AB1683"/>
    <w:rsid w:val="00AC5065"/>
    <w:rsid w:val="00AD4933"/>
    <w:rsid w:val="00AD4E16"/>
    <w:rsid w:val="00AD6E00"/>
    <w:rsid w:val="00AE063D"/>
    <w:rsid w:val="00AF04B3"/>
    <w:rsid w:val="00AF37EF"/>
    <w:rsid w:val="00B0289E"/>
    <w:rsid w:val="00B11135"/>
    <w:rsid w:val="00B13693"/>
    <w:rsid w:val="00B1738C"/>
    <w:rsid w:val="00B24621"/>
    <w:rsid w:val="00B35C59"/>
    <w:rsid w:val="00B63A0B"/>
    <w:rsid w:val="00B73A7F"/>
    <w:rsid w:val="00B76AD8"/>
    <w:rsid w:val="00B8420A"/>
    <w:rsid w:val="00B87494"/>
    <w:rsid w:val="00BA2FD5"/>
    <w:rsid w:val="00BB2320"/>
    <w:rsid w:val="00BB2ADC"/>
    <w:rsid w:val="00BB6167"/>
    <w:rsid w:val="00BB7658"/>
    <w:rsid w:val="00BC0C99"/>
    <w:rsid w:val="00BD74AB"/>
    <w:rsid w:val="00BE0D1A"/>
    <w:rsid w:val="00BE248A"/>
    <w:rsid w:val="00BE663B"/>
    <w:rsid w:val="00BF02CB"/>
    <w:rsid w:val="00BF02D8"/>
    <w:rsid w:val="00C1315B"/>
    <w:rsid w:val="00C311AF"/>
    <w:rsid w:val="00C35F65"/>
    <w:rsid w:val="00C56564"/>
    <w:rsid w:val="00C82860"/>
    <w:rsid w:val="00C8347C"/>
    <w:rsid w:val="00C95C1C"/>
    <w:rsid w:val="00CA509E"/>
    <w:rsid w:val="00CB2720"/>
    <w:rsid w:val="00CB3C96"/>
    <w:rsid w:val="00CD568B"/>
    <w:rsid w:val="00CD7E3F"/>
    <w:rsid w:val="00CE0E4E"/>
    <w:rsid w:val="00CE3F4D"/>
    <w:rsid w:val="00CF7285"/>
    <w:rsid w:val="00D20D40"/>
    <w:rsid w:val="00D243BA"/>
    <w:rsid w:val="00D3409D"/>
    <w:rsid w:val="00D35125"/>
    <w:rsid w:val="00D35EA7"/>
    <w:rsid w:val="00D404BD"/>
    <w:rsid w:val="00D41E59"/>
    <w:rsid w:val="00D50B4F"/>
    <w:rsid w:val="00D64297"/>
    <w:rsid w:val="00D81AC3"/>
    <w:rsid w:val="00DA0D3B"/>
    <w:rsid w:val="00DB3944"/>
    <w:rsid w:val="00DB5050"/>
    <w:rsid w:val="00DC4145"/>
    <w:rsid w:val="00DD24D9"/>
    <w:rsid w:val="00DD4063"/>
    <w:rsid w:val="00DD4C79"/>
    <w:rsid w:val="00DE2091"/>
    <w:rsid w:val="00DE3F3D"/>
    <w:rsid w:val="00DE74C2"/>
    <w:rsid w:val="00E03960"/>
    <w:rsid w:val="00E03A8B"/>
    <w:rsid w:val="00E05F34"/>
    <w:rsid w:val="00E1166B"/>
    <w:rsid w:val="00E1453C"/>
    <w:rsid w:val="00E20456"/>
    <w:rsid w:val="00E25039"/>
    <w:rsid w:val="00E2605E"/>
    <w:rsid w:val="00E27F01"/>
    <w:rsid w:val="00E43515"/>
    <w:rsid w:val="00E47C22"/>
    <w:rsid w:val="00E501DE"/>
    <w:rsid w:val="00E7135B"/>
    <w:rsid w:val="00E80504"/>
    <w:rsid w:val="00E8302B"/>
    <w:rsid w:val="00EA0B3E"/>
    <w:rsid w:val="00EA509A"/>
    <w:rsid w:val="00EB6108"/>
    <w:rsid w:val="00EC0080"/>
    <w:rsid w:val="00EC44A2"/>
    <w:rsid w:val="00EC4B17"/>
    <w:rsid w:val="00EC58B6"/>
    <w:rsid w:val="00ED025C"/>
    <w:rsid w:val="00ED0BB1"/>
    <w:rsid w:val="00ED25FE"/>
    <w:rsid w:val="00EE5CB9"/>
    <w:rsid w:val="00EE65B5"/>
    <w:rsid w:val="00EE78BF"/>
    <w:rsid w:val="00EF39FA"/>
    <w:rsid w:val="00EF43D9"/>
    <w:rsid w:val="00F244FC"/>
    <w:rsid w:val="00F33B77"/>
    <w:rsid w:val="00F41CB6"/>
    <w:rsid w:val="00F542EA"/>
    <w:rsid w:val="00F87902"/>
    <w:rsid w:val="00FB7288"/>
    <w:rsid w:val="00FC3CD9"/>
    <w:rsid w:val="00FC6C01"/>
    <w:rsid w:val="00FD11F8"/>
    <w:rsid w:val="00FD1D40"/>
    <w:rsid w:val="00FD311D"/>
    <w:rsid w:val="00FD7C8A"/>
    <w:rsid w:val="00FE21C6"/>
    <w:rsid w:val="00FE48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5B9B"/>
    <w:pPr>
      <w:widowControl w:val="0"/>
      <w:adjustRightInd w:val="0"/>
      <w:jc w:val="both"/>
      <w:textAlignment w:val="baseline"/>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C1DB0"/>
    <w:pPr>
      <w:tabs>
        <w:tab w:val="center" w:pos="4536"/>
        <w:tab w:val="right" w:pos="9072"/>
      </w:tabs>
      <w:spacing w:after="0" w:line="240" w:lineRule="auto"/>
    </w:pPr>
  </w:style>
  <w:style w:type="character" w:customStyle="1" w:styleId="lfejChar">
    <w:name w:val="Élőfej Char"/>
    <w:basedOn w:val="Bekezdsalapbettpusa"/>
    <w:link w:val="lfej"/>
    <w:uiPriority w:val="99"/>
    <w:rsid w:val="004C1DB0"/>
  </w:style>
  <w:style w:type="paragraph" w:styleId="llb">
    <w:name w:val="footer"/>
    <w:basedOn w:val="Norml"/>
    <w:link w:val="llbChar"/>
    <w:uiPriority w:val="99"/>
    <w:unhideWhenUsed/>
    <w:rsid w:val="004C1DB0"/>
    <w:pPr>
      <w:tabs>
        <w:tab w:val="center" w:pos="4536"/>
        <w:tab w:val="right" w:pos="9072"/>
      </w:tabs>
      <w:spacing w:after="0" w:line="240" w:lineRule="auto"/>
    </w:pPr>
  </w:style>
  <w:style w:type="character" w:customStyle="1" w:styleId="llbChar">
    <w:name w:val="Élőláb Char"/>
    <w:basedOn w:val="Bekezdsalapbettpusa"/>
    <w:link w:val="llb"/>
    <w:uiPriority w:val="99"/>
    <w:rsid w:val="004C1DB0"/>
  </w:style>
  <w:style w:type="paragraph" w:styleId="Buborkszveg">
    <w:name w:val="Balloon Text"/>
    <w:basedOn w:val="Norml"/>
    <w:link w:val="BuborkszvegChar"/>
    <w:uiPriority w:val="99"/>
    <w:semiHidden/>
    <w:unhideWhenUsed/>
    <w:rsid w:val="004C1D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1DB0"/>
    <w:rPr>
      <w:rFonts w:ascii="Tahoma" w:hAnsi="Tahoma" w:cs="Tahoma"/>
      <w:sz w:val="16"/>
      <w:szCs w:val="16"/>
    </w:rPr>
  </w:style>
  <w:style w:type="paragraph" w:styleId="NormlWeb">
    <w:name w:val="Normal (Web)"/>
    <w:basedOn w:val="Norml"/>
    <w:uiPriority w:val="99"/>
    <w:unhideWhenUsed/>
    <w:rsid w:val="00A25B9B"/>
    <w:rPr>
      <w:sz w:val="24"/>
      <w:szCs w:val="24"/>
    </w:rPr>
  </w:style>
  <w:style w:type="character" w:styleId="Hiperhivatkozs">
    <w:name w:val="Hyperlink"/>
    <w:uiPriority w:val="99"/>
    <w:unhideWhenUsed/>
    <w:rsid w:val="00A25B9B"/>
    <w:rPr>
      <w:color w:val="0000FF"/>
      <w:u w:val="single"/>
    </w:rPr>
  </w:style>
  <w:style w:type="character" w:styleId="Jegyzethivatkozs">
    <w:name w:val="annotation reference"/>
    <w:basedOn w:val="Bekezdsalapbettpusa"/>
    <w:uiPriority w:val="99"/>
    <w:semiHidden/>
    <w:unhideWhenUsed/>
    <w:rsid w:val="00E47C22"/>
    <w:rPr>
      <w:sz w:val="16"/>
      <w:szCs w:val="16"/>
    </w:rPr>
  </w:style>
  <w:style w:type="paragraph" w:styleId="Jegyzetszveg">
    <w:name w:val="annotation text"/>
    <w:basedOn w:val="Norml"/>
    <w:link w:val="JegyzetszvegChar"/>
    <w:uiPriority w:val="99"/>
    <w:semiHidden/>
    <w:unhideWhenUsed/>
    <w:rsid w:val="00E47C22"/>
    <w:pPr>
      <w:spacing w:line="240" w:lineRule="auto"/>
    </w:pPr>
    <w:rPr>
      <w:sz w:val="20"/>
      <w:szCs w:val="20"/>
    </w:rPr>
  </w:style>
  <w:style w:type="character" w:customStyle="1" w:styleId="JegyzetszvegChar">
    <w:name w:val="Jegyzetszöveg Char"/>
    <w:basedOn w:val="Bekezdsalapbettpusa"/>
    <w:link w:val="Jegyzetszveg"/>
    <w:uiPriority w:val="99"/>
    <w:semiHidden/>
    <w:rsid w:val="00E47C22"/>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47C22"/>
    <w:rPr>
      <w:b/>
      <w:bCs/>
    </w:rPr>
  </w:style>
  <w:style w:type="character" w:customStyle="1" w:styleId="MegjegyzstrgyaChar">
    <w:name w:val="Megjegyzés tárgya Char"/>
    <w:basedOn w:val="JegyzetszvegChar"/>
    <w:link w:val="Megjegyzstrgya"/>
    <w:uiPriority w:val="99"/>
    <w:semiHidden/>
    <w:rsid w:val="00E47C22"/>
    <w:rPr>
      <w:rFonts w:ascii="Times New Roman" w:eastAsia="Times New Roman" w:hAnsi="Times New Roman" w:cs="Times New Roman"/>
      <w:b/>
      <w:bCs/>
      <w:sz w:val="20"/>
      <w:szCs w:val="20"/>
    </w:rPr>
  </w:style>
  <w:style w:type="paragraph" w:styleId="Vltozat">
    <w:name w:val="Revision"/>
    <w:hidden/>
    <w:uiPriority w:val="99"/>
    <w:semiHidden/>
    <w:rsid w:val="00E1166B"/>
    <w:pPr>
      <w:spacing w:after="0" w:line="240" w:lineRule="auto"/>
    </w:pPr>
    <w:rPr>
      <w:rFonts w:ascii="Times New Roman" w:eastAsia="Times New Roman" w:hAnsi="Times New Roman" w:cs="Times New Roman"/>
    </w:rPr>
  </w:style>
  <w:style w:type="character" w:styleId="Mrltotthiperhivatkozs">
    <w:name w:val="FollowedHyperlink"/>
    <w:basedOn w:val="Bekezdsalapbettpusa"/>
    <w:uiPriority w:val="99"/>
    <w:semiHidden/>
    <w:unhideWhenUsed/>
    <w:rsid w:val="00B842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ebih.gov.hu/-/nebih-kutatas-kevesebb-elelmiszert-pazarolnak-a-magyar-haztartaso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bihoktatas.hu/elelmiszerbiztonsag/" TargetMode="External"/><Relationship Id="rId4" Type="http://schemas.openxmlformats.org/officeDocument/2006/relationships/settings" Target="settings.xml"/><Relationship Id="rId9" Type="http://schemas.openxmlformats.org/officeDocument/2006/relationships/hyperlink" Target="http://maradeknelkul.h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68D00-1E8B-49FA-8845-ADBDB28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436</Words>
  <Characters>3009</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MikesB</dc:creator>
  <cp:lastModifiedBy>Frum Zsuzsanna</cp:lastModifiedBy>
  <cp:revision>4</cp:revision>
  <cp:lastPrinted>2019-06-20T12:28:00Z</cp:lastPrinted>
  <dcterms:created xsi:type="dcterms:W3CDTF">2020-10-16T05:44:00Z</dcterms:created>
  <dcterms:modified xsi:type="dcterms:W3CDTF">2020-10-16T06:14:00Z</dcterms:modified>
</cp:coreProperties>
</file>