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35" w:rsidRPr="003D78B8" w:rsidRDefault="000119DA" w:rsidP="00872362">
      <w:pPr>
        <w:shd w:val="clear" w:color="auto" w:fill="FFFFFF"/>
        <w:spacing w:before="360" w:after="36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b/>
          <w:color w:val="222222"/>
          <w:sz w:val="36"/>
          <w:szCs w:val="32"/>
          <w:shd w:val="clear" w:color="auto" w:fill="FFFFFF"/>
          <w:lang w:eastAsia="hu-HU"/>
        </w:rPr>
        <w:t>Negyedével csökkent az élelmiszerpazarlásunk</w:t>
      </w:r>
    </w:p>
    <w:p w:rsidR="00F41335" w:rsidRPr="000119DA" w:rsidRDefault="000119DA" w:rsidP="0087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</w:pPr>
      <w:r w:rsidRPr="000119DA"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  <w:t>2016 és 2021 között 24%-k</w:t>
      </w:r>
      <w:bookmarkStart w:id="0" w:name="_GoBack"/>
      <w:bookmarkEnd w:id="0"/>
      <w:r w:rsidRPr="000119DA"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  <w:t>al csökkent az élelmiszerpazarlás a háztartásokban – derült ki a Nemzeti Élelmiszerlánc-biztonsági Hivatal (Nébih) harmadik alkalommal elvégzett hulladékfelmérése során. A mintegy 300 háztartás részvételével lezajlott mérés eredményei szerint fejenként 25,2 kg élelmiszert dobunk feleslegesen a szemétbe évente, a leggyakrabban elpazarolt élelmiszerek toplistáját pedig továbbra is az ételmaradékok vezetik.</w:t>
      </w:r>
    </w:p>
    <w:p w:rsidR="000119DA" w:rsidRPr="000119DA" w:rsidRDefault="000119DA" w:rsidP="000119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Nébih Maradék nélkül programja 2016 óta követi nyomon a magyar lakosság élelmiszerpazarlását. A kutatók eddig 3 alkalommal, 2016-ban, 2019-ben és 2021-ben mérték meg </w:t>
      </w: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EU-s módszertan alapján</w:t>
      </w:r>
      <w:r w:rsidRPr="0001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szilárd és folyékony halmazállapotú élelmiszerhulladékokat a háztartásokban. Az első, 2016-os </w:t>
      </w: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adatok szerint a magyarok fejenként évi 65,5 kg élelmiszerhulladékot „termeltek” évente, amelynek mintegy fele, 33,1 kg volt a tényleges pazarlás. A pazarlás, vagyis a feleslegesen kidobott élelmiszerek mennyisége 2019-re 31,9 kg-ra mérséklődött, a legfrissebb adat pedig 25,2 kg. </w:t>
      </w:r>
    </w:p>
    <w:p w:rsidR="000119DA" w:rsidRPr="000119DA" w:rsidRDefault="000119DA" w:rsidP="000119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mérések tehát javuló tendenciát mutatnak. Különösen látványos eredményt értünk el a pékáruknál: 5 év alatt fejenként 3,1 kg-</w:t>
      </w:r>
      <w:proofErr w:type="spellStart"/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mal</w:t>
      </w:r>
      <w:proofErr w:type="spellEnd"/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sikerült csökkenteni az éves elpazarolt kenyér, kifli és zsemle mennyiségét, de a készételekkel is sokkal takarékosabban bánunk, e kategóriában a csökkenés 2,6 kg/fő/év volt. Utóbbi fejlődés ellenére a leggyakrabban elpazarolt élelmiszerek toplistáját továbbra is az ételmaradékok (10,7 kg/fő/év) vezetik. Ezt a friss zöldségek és gyümölcsök (4,5 kg/fő/év), valamint kenyér, illetve egyéb pékáruk (3,4 kg/fő/év) követik, de a tejtermékekből is nagy mennyiség (2,4 kg/fő/év) kerül a szemetesbe. </w:t>
      </w:r>
    </w:p>
    <w:p w:rsidR="000119DA" w:rsidRDefault="000119DA" w:rsidP="000119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29. az élelmiszerveszteséggel és -pazarlással kapcsolatos tudatosság nemzetközi napja</w:t>
      </w:r>
      <w:r w:rsidRPr="0001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így különösen örömteli, hogy a felmérések alapján a magyarok egyre tudatosabban bánnak az élelmiszerekkel. </w:t>
      </w: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összes élelmiszerpazarlása azonban még így is tetemes, évi 245.000 tonna. A feleslegesen megvásárolt élelmiszerekből további 450.000 ember lakhatna jól egy éven keresztül napi 3 bőséges étkezéssel számolva. Ezért is kiemelten fontos a folyamatos edukáció, amelyben hatékony segítséget nyújtanak a Nébih Maradék nélkül programjának felületei. A legfrissebb pazarlás-megelőző tippgyűjtemény már elérhető a program weboldalán: </w:t>
      </w:r>
      <w:hyperlink r:id="rId8" w:history="1">
        <w:r w:rsidRPr="000119D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https://maradeknelkul.hu/2022/09/28/apro-lepesekkel-az-elelmiszerpazarlas-csokkenteseert/</w:t>
        </w:r>
      </w:hyperlink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119DA" w:rsidRPr="000119DA" w:rsidRDefault="000119DA" w:rsidP="00011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19DA" w:rsidRPr="00872362" w:rsidRDefault="000119DA" w:rsidP="00011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23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További érdekességek</w:t>
      </w:r>
    </w:p>
    <w:p w:rsidR="000119DA" w:rsidRPr="000119DA" w:rsidRDefault="000119DA" w:rsidP="000119DA">
      <w:pPr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Világviszonylatban a háztartásokban keletkező élelmiszerhulladékok a teljes élelmiszerláncban keletkező élelmiszerveszteség 50-60%-</w:t>
      </w:r>
      <w:proofErr w:type="spellStart"/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áért</w:t>
      </w:r>
      <w:proofErr w:type="spellEnd"/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felelősek. Éppen ezért az ENSZ fenntarthatósági céljai között szerepel, hogy felére kell csökkenteni a háztartások élelmiszerpazarlását 2030-ig.</w:t>
      </w:r>
    </w:p>
    <w:p w:rsidR="000119DA" w:rsidRPr="000119DA" w:rsidRDefault="000119DA" w:rsidP="000119DA">
      <w:pPr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kutatásból kiderült, hogy egyre többeket foglalkoztat az élelmiszerhulladékok környezetbarát elhelyezésének módja: 5 év alatt csaknem 7%-kal növekedett a komposztálásra kerülő maradékok aránya. </w:t>
      </w:r>
    </w:p>
    <w:p w:rsidR="000119DA" w:rsidRPr="000119DA" w:rsidRDefault="000119DA" w:rsidP="000119DA">
      <w:pPr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19DA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jelenlegi élelmiszerárak mellett egy átlagos magyar állampolgár évente 35.000 Ft értékű élelmiszert pazarol el. Ha nem változtattunk volna a fogyasztói szokásainkon, vagyis a 2016-os pazarlási szintet tartottuk volna, akkor ez az összeg 44.000 Ft lenne. Fejenként tehát átlagosan 9000 Ft-ot spóroltunk meg a tudatosabb vásárlással, ételkészítéssel és tárolással.</w:t>
      </w:r>
    </w:p>
    <w:p w:rsidR="00872362" w:rsidRPr="00872362" w:rsidRDefault="00872362" w:rsidP="008723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  <w:r w:rsidRPr="00872362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A részletes</w:t>
      </w:r>
      <w:r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kutatási összefoglaló letölthető az alábbi linkről: </w:t>
      </w:r>
      <w:hyperlink r:id="rId9" w:history="1">
        <w:r w:rsidRPr="00055A0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https://portal.nebih.gov.hu/documents/10182/21442/Kutatasi+osszefoglalo_Haztartasi+elelmiszerhulladak+felmeres+2021.pdf/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</w:t>
      </w:r>
    </w:p>
    <w:p w:rsidR="00EC6D8F" w:rsidRDefault="00C67870" w:rsidP="00872362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0119DA">
        <w:rPr>
          <w:rFonts w:ascii="Times New Roman" w:hAnsi="Times New Roman" w:cs="Times New Roman"/>
          <w:sz w:val="24"/>
          <w:szCs w:val="24"/>
        </w:rPr>
        <w:t>szeptember 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264" w:rsidRPr="000119DA" w:rsidRDefault="001030C1" w:rsidP="000119D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BE6264" w:rsidRPr="000119DA" w:rsidSect="004C548E">
      <w:headerReference w:type="default" r:id="rId10"/>
      <w:footerReference w:type="default" r:id="rId11"/>
      <w:pgSz w:w="11906" w:h="16838"/>
      <w:pgMar w:top="720" w:right="720" w:bottom="720" w:left="720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3C7" w:rsidRDefault="00AB13C7" w:rsidP="00AA3C29">
      <w:pPr>
        <w:spacing w:after="0" w:line="240" w:lineRule="auto"/>
      </w:pPr>
      <w:r>
        <w:separator/>
      </w:r>
    </w:p>
  </w:endnote>
  <w:end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3C7" w:rsidRDefault="00AB13C7" w:rsidP="00AA3C29">
      <w:pPr>
        <w:spacing w:after="0" w:line="240" w:lineRule="auto"/>
      </w:pPr>
      <w:r>
        <w:separator/>
      </w:r>
    </w:p>
  </w:footnote>
  <w:foot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>
          <wp:extent cx="7383145" cy="733425"/>
          <wp:effectExtent l="0" t="0" r="8255" b="9525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0C73"/>
    <w:multiLevelType w:val="hybridMultilevel"/>
    <w:tmpl w:val="8D069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D43082"/>
    <w:multiLevelType w:val="hybridMultilevel"/>
    <w:tmpl w:val="B7D63972"/>
    <w:lvl w:ilvl="0" w:tplc="AD401324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119DA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5002A"/>
    <w:rsid w:val="002710F1"/>
    <w:rsid w:val="00291463"/>
    <w:rsid w:val="00313726"/>
    <w:rsid w:val="00340854"/>
    <w:rsid w:val="00375BA6"/>
    <w:rsid w:val="003921E5"/>
    <w:rsid w:val="003D31C4"/>
    <w:rsid w:val="003D78B8"/>
    <w:rsid w:val="003F733A"/>
    <w:rsid w:val="00400D19"/>
    <w:rsid w:val="004226DC"/>
    <w:rsid w:val="00463DB8"/>
    <w:rsid w:val="004C548E"/>
    <w:rsid w:val="004D44E2"/>
    <w:rsid w:val="004D616A"/>
    <w:rsid w:val="005009ED"/>
    <w:rsid w:val="00561197"/>
    <w:rsid w:val="00574799"/>
    <w:rsid w:val="005D5397"/>
    <w:rsid w:val="006314CD"/>
    <w:rsid w:val="00631C0A"/>
    <w:rsid w:val="006433D9"/>
    <w:rsid w:val="00694310"/>
    <w:rsid w:val="006A127E"/>
    <w:rsid w:val="006D11B3"/>
    <w:rsid w:val="00744BA6"/>
    <w:rsid w:val="007F2A0E"/>
    <w:rsid w:val="007F450C"/>
    <w:rsid w:val="007F69E8"/>
    <w:rsid w:val="00870F37"/>
    <w:rsid w:val="00872362"/>
    <w:rsid w:val="0087762E"/>
    <w:rsid w:val="00896F64"/>
    <w:rsid w:val="008B33EA"/>
    <w:rsid w:val="008E1C1C"/>
    <w:rsid w:val="0091697C"/>
    <w:rsid w:val="009211DC"/>
    <w:rsid w:val="009D6B9A"/>
    <w:rsid w:val="00A73935"/>
    <w:rsid w:val="00A91133"/>
    <w:rsid w:val="00AA3C29"/>
    <w:rsid w:val="00AB13C7"/>
    <w:rsid w:val="00AC5FB2"/>
    <w:rsid w:val="00AE7D23"/>
    <w:rsid w:val="00AF41AA"/>
    <w:rsid w:val="00BA22E4"/>
    <w:rsid w:val="00BA4AEE"/>
    <w:rsid w:val="00BD7E21"/>
    <w:rsid w:val="00BE6264"/>
    <w:rsid w:val="00C06EEC"/>
    <w:rsid w:val="00C12395"/>
    <w:rsid w:val="00C43187"/>
    <w:rsid w:val="00C51722"/>
    <w:rsid w:val="00C67870"/>
    <w:rsid w:val="00C76AE6"/>
    <w:rsid w:val="00CD14DF"/>
    <w:rsid w:val="00D9313B"/>
    <w:rsid w:val="00D96318"/>
    <w:rsid w:val="00DE49F2"/>
    <w:rsid w:val="00E7360C"/>
    <w:rsid w:val="00EB7F85"/>
    <w:rsid w:val="00EC0BAB"/>
    <w:rsid w:val="00EC6D8F"/>
    <w:rsid w:val="00EE6A04"/>
    <w:rsid w:val="00F34400"/>
    <w:rsid w:val="00F41335"/>
    <w:rsid w:val="00F66B71"/>
    <w:rsid w:val="00F7258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9B6BA4B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E6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deknelkul.hu/2022/09/28/apro-lepesekkel-az-elelmiszerpazarlas-csokkenteseer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documents/10182/21442/Kutatasi+osszefoglalo_Haztartasi+elelmiszerhulladak+felmeres+2021.pdf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02E3-98F0-4488-8DD2-484FD629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4</cp:revision>
  <dcterms:created xsi:type="dcterms:W3CDTF">2022-09-29T06:40:00Z</dcterms:created>
  <dcterms:modified xsi:type="dcterms:W3CDTF">2022-09-29T06:44:00Z</dcterms:modified>
</cp:coreProperties>
</file>