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52" w:rsidRDefault="008B3052" w:rsidP="006F6F51">
      <w:pPr>
        <w:spacing w:before="120" w:after="0"/>
        <w:jc w:val="center"/>
        <w:rPr>
          <w:rFonts w:ascii="Times New Roman" w:hAnsi="Times New Roman"/>
          <w:b/>
          <w:sz w:val="28"/>
          <w:szCs w:val="24"/>
        </w:rPr>
      </w:pPr>
    </w:p>
    <w:p w:rsidR="00415663" w:rsidRPr="00415663" w:rsidRDefault="00074C79" w:rsidP="00D51882">
      <w:pPr>
        <w:spacing w:before="24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</w:t>
      </w:r>
      <w:r w:rsidR="008B3052">
        <w:rPr>
          <w:rFonts w:ascii="Times New Roman" w:hAnsi="Times New Roman"/>
          <w:b/>
          <w:sz w:val="28"/>
          <w:szCs w:val="24"/>
        </w:rPr>
        <w:t>otencianövelő étrend-kiegészítő</w:t>
      </w:r>
      <w:r w:rsidR="009C45F1">
        <w:rPr>
          <w:rFonts w:ascii="Times New Roman" w:hAnsi="Times New Roman"/>
          <w:b/>
          <w:sz w:val="28"/>
          <w:szCs w:val="24"/>
        </w:rPr>
        <w:t>ket</w:t>
      </w:r>
      <w:r w:rsidR="008B3052">
        <w:rPr>
          <w:rFonts w:ascii="Times New Roman" w:hAnsi="Times New Roman"/>
          <w:b/>
          <w:sz w:val="28"/>
          <w:szCs w:val="24"/>
        </w:rPr>
        <w:t xml:space="preserve"> vont ki a forgalomból</w:t>
      </w:r>
      <w:r w:rsidR="00382268">
        <w:rPr>
          <w:rFonts w:ascii="Times New Roman" w:hAnsi="Times New Roman"/>
          <w:b/>
          <w:sz w:val="28"/>
          <w:szCs w:val="24"/>
        </w:rPr>
        <w:t xml:space="preserve"> a NÉBIH</w:t>
      </w:r>
      <w:r w:rsidR="008B3052" w:rsidRPr="008B3052">
        <w:rPr>
          <w:rFonts w:ascii="Times New Roman" w:hAnsi="Times New Roman"/>
          <w:b/>
          <w:sz w:val="28"/>
          <w:szCs w:val="24"/>
        </w:rPr>
        <w:t xml:space="preserve"> </w:t>
      </w:r>
      <w:r w:rsidR="008B3052">
        <w:rPr>
          <w:rFonts w:ascii="Times New Roman" w:hAnsi="Times New Roman"/>
          <w:b/>
          <w:sz w:val="28"/>
          <w:szCs w:val="24"/>
        </w:rPr>
        <w:t>gyógyszer-hatóanyag jelenléte miatt</w:t>
      </w:r>
    </w:p>
    <w:p w:rsidR="00415663" w:rsidRDefault="00415663" w:rsidP="00415663">
      <w:pPr>
        <w:spacing w:after="0"/>
        <w:jc w:val="both"/>
      </w:pPr>
    </w:p>
    <w:p w:rsidR="00FE7DE0" w:rsidRPr="008F1E8E" w:rsidRDefault="00074C79" w:rsidP="00415663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8F1E8E">
        <w:rPr>
          <w:rFonts w:ascii="Times New Roman" w:hAnsi="Times New Roman"/>
          <w:b/>
          <w:sz w:val="23"/>
          <w:szCs w:val="23"/>
        </w:rPr>
        <w:t xml:space="preserve">Internetes próbavásárlás útján </w:t>
      </w:r>
      <w:r w:rsidR="003D27C0" w:rsidRPr="008F1E8E">
        <w:rPr>
          <w:rFonts w:ascii="Times New Roman" w:hAnsi="Times New Roman"/>
          <w:b/>
          <w:sz w:val="23"/>
          <w:szCs w:val="23"/>
        </w:rPr>
        <w:t>rendelte</w:t>
      </w:r>
      <w:r w:rsidRPr="008F1E8E">
        <w:rPr>
          <w:rFonts w:ascii="Times New Roman" w:hAnsi="Times New Roman"/>
          <w:b/>
          <w:sz w:val="23"/>
          <w:szCs w:val="23"/>
        </w:rPr>
        <w:t xml:space="preserve"> a Nemzeti Élelmiszerlánc-biztonsági Hivatal (NÉBIH) </w:t>
      </w:r>
      <w:r w:rsidR="003D27C0" w:rsidRPr="008F1E8E">
        <w:rPr>
          <w:rFonts w:ascii="Times New Roman" w:hAnsi="Times New Roman"/>
          <w:b/>
          <w:sz w:val="23"/>
          <w:szCs w:val="23"/>
        </w:rPr>
        <w:t>azt</w:t>
      </w:r>
      <w:r w:rsidRPr="008F1E8E">
        <w:rPr>
          <w:rFonts w:ascii="Times New Roman" w:hAnsi="Times New Roman"/>
          <w:b/>
          <w:sz w:val="23"/>
          <w:szCs w:val="23"/>
        </w:rPr>
        <w:t xml:space="preserve"> a két, Kínából származó étrend-kiegészítő</w:t>
      </w:r>
      <w:r w:rsidR="003D27C0" w:rsidRPr="008F1E8E">
        <w:rPr>
          <w:rFonts w:ascii="Times New Roman" w:hAnsi="Times New Roman"/>
          <w:b/>
          <w:sz w:val="23"/>
          <w:szCs w:val="23"/>
        </w:rPr>
        <w:t>t</w:t>
      </w:r>
      <w:r w:rsidRPr="008F1E8E">
        <w:rPr>
          <w:rFonts w:ascii="Times New Roman" w:hAnsi="Times New Roman"/>
          <w:b/>
          <w:sz w:val="23"/>
          <w:szCs w:val="23"/>
        </w:rPr>
        <w:t>, amely</w:t>
      </w:r>
      <w:r w:rsidR="003D27C0" w:rsidRPr="008F1E8E">
        <w:rPr>
          <w:rFonts w:ascii="Times New Roman" w:hAnsi="Times New Roman"/>
          <w:b/>
          <w:sz w:val="23"/>
          <w:szCs w:val="23"/>
        </w:rPr>
        <w:t>ek</w:t>
      </w:r>
      <w:r w:rsidRPr="008F1E8E">
        <w:rPr>
          <w:rFonts w:ascii="Times New Roman" w:hAnsi="Times New Roman"/>
          <w:b/>
          <w:sz w:val="23"/>
          <w:szCs w:val="23"/>
        </w:rPr>
        <w:t>ben a szakemberek g</w:t>
      </w:r>
      <w:r w:rsidR="00FE7DE0" w:rsidRPr="008F1E8E">
        <w:rPr>
          <w:rFonts w:ascii="Times New Roman" w:hAnsi="Times New Roman"/>
          <w:b/>
          <w:sz w:val="23"/>
          <w:szCs w:val="23"/>
        </w:rPr>
        <w:t xml:space="preserve">yógyszer-hatóanyagot </w:t>
      </w:r>
      <w:r w:rsidRPr="008F1E8E">
        <w:rPr>
          <w:rFonts w:ascii="Times New Roman" w:hAnsi="Times New Roman"/>
          <w:b/>
          <w:sz w:val="23"/>
          <w:szCs w:val="23"/>
        </w:rPr>
        <w:t>találtak</w:t>
      </w:r>
      <w:r w:rsidR="00FE7DE0" w:rsidRPr="008F1E8E">
        <w:rPr>
          <w:rFonts w:ascii="Times New Roman" w:hAnsi="Times New Roman"/>
          <w:b/>
          <w:sz w:val="23"/>
          <w:szCs w:val="23"/>
        </w:rPr>
        <w:t xml:space="preserve">. </w:t>
      </w:r>
      <w:r w:rsidR="006D727F" w:rsidRPr="008F1E8E">
        <w:rPr>
          <w:rFonts w:ascii="Times New Roman" w:hAnsi="Times New Roman"/>
          <w:b/>
          <w:sz w:val="23"/>
          <w:szCs w:val="23"/>
        </w:rPr>
        <w:t>Az étrend-kiegészítők élelmiszernek minősül</w:t>
      </w:r>
      <w:r w:rsidR="00D51882" w:rsidRPr="008F1E8E">
        <w:rPr>
          <w:rFonts w:ascii="Times New Roman" w:hAnsi="Times New Roman"/>
          <w:b/>
          <w:sz w:val="23"/>
          <w:szCs w:val="23"/>
        </w:rPr>
        <w:t>nek</w:t>
      </w:r>
      <w:r w:rsidR="006D727F" w:rsidRPr="008F1E8E">
        <w:rPr>
          <w:rFonts w:ascii="Times New Roman" w:hAnsi="Times New Roman"/>
          <w:b/>
          <w:sz w:val="23"/>
          <w:szCs w:val="23"/>
        </w:rPr>
        <w:t xml:space="preserve">, </w:t>
      </w:r>
      <w:r w:rsidR="00FA4817" w:rsidRPr="008F1E8E">
        <w:rPr>
          <w:rFonts w:ascii="Times New Roman" w:hAnsi="Times New Roman"/>
          <w:b/>
          <w:sz w:val="23"/>
          <w:szCs w:val="23"/>
        </w:rPr>
        <w:t>amelyekben szigorúan tilos a</w:t>
      </w:r>
      <w:r w:rsidR="006D727F" w:rsidRPr="008F1E8E">
        <w:rPr>
          <w:rFonts w:ascii="Times New Roman" w:hAnsi="Times New Roman"/>
          <w:b/>
          <w:sz w:val="23"/>
          <w:szCs w:val="23"/>
        </w:rPr>
        <w:t xml:space="preserve"> gyógyszer-hatóanyagok jelenléte.</w:t>
      </w:r>
      <w:r w:rsidR="00FA4817" w:rsidRPr="008F1E8E">
        <w:rPr>
          <w:rFonts w:ascii="Times New Roman" w:hAnsi="Times New Roman"/>
          <w:b/>
          <w:sz w:val="23"/>
          <w:szCs w:val="23"/>
        </w:rPr>
        <w:t xml:space="preserve"> </w:t>
      </w:r>
      <w:r w:rsidR="00FE7DE0" w:rsidRPr="008F1E8E">
        <w:rPr>
          <w:rFonts w:ascii="Times New Roman" w:hAnsi="Times New Roman"/>
          <w:b/>
          <w:sz w:val="23"/>
          <w:szCs w:val="23"/>
        </w:rPr>
        <w:t>A</w:t>
      </w:r>
      <w:r w:rsidR="00FA4817" w:rsidRPr="008F1E8E">
        <w:rPr>
          <w:rFonts w:ascii="Times New Roman" w:hAnsi="Times New Roman"/>
          <w:b/>
          <w:sz w:val="23"/>
          <w:szCs w:val="23"/>
        </w:rPr>
        <w:t xml:space="preserve"> nem engedélyezett összetevők miatt a</w:t>
      </w:r>
      <w:r w:rsidR="00FE7DE0" w:rsidRPr="008F1E8E">
        <w:rPr>
          <w:rFonts w:ascii="Times New Roman" w:hAnsi="Times New Roman"/>
          <w:b/>
          <w:sz w:val="23"/>
          <w:szCs w:val="23"/>
        </w:rPr>
        <w:t xml:space="preserve"> hatóság azonnali hatállyal elrendelte </w:t>
      </w:r>
      <w:r w:rsidR="00D51882" w:rsidRPr="008F1E8E">
        <w:rPr>
          <w:rFonts w:ascii="Times New Roman" w:hAnsi="Times New Roman"/>
          <w:b/>
          <w:sz w:val="23"/>
          <w:szCs w:val="23"/>
        </w:rPr>
        <w:t xml:space="preserve">– minőség-megőrzési időre és tételszámra való tekintet nélkül – </w:t>
      </w:r>
      <w:r w:rsidR="00FE7DE0" w:rsidRPr="008F1E8E">
        <w:rPr>
          <w:rFonts w:ascii="Times New Roman" w:hAnsi="Times New Roman"/>
          <w:b/>
          <w:sz w:val="23"/>
          <w:szCs w:val="23"/>
        </w:rPr>
        <w:t>a</w:t>
      </w:r>
      <w:r w:rsidRPr="008F1E8E">
        <w:rPr>
          <w:rFonts w:ascii="Times New Roman" w:hAnsi="Times New Roman"/>
          <w:b/>
          <w:sz w:val="23"/>
          <w:szCs w:val="23"/>
        </w:rPr>
        <w:t xml:space="preserve"> </w:t>
      </w:r>
      <w:r w:rsidR="00FE7DE0" w:rsidRPr="008F1E8E">
        <w:rPr>
          <w:rFonts w:ascii="Times New Roman" w:hAnsi="Times New Roman"/>
          <w:b/>
          <w:sz w:val="23"/>
          <w:szCs w:val="23"/>
        </w:rPr>
        <w:t>termékek forgalomból történő kivonását.</w:t>
      </w:r>
    </w:p>
    <w:p w:rsidR="00FE7DE0" w:rsidRPr="008F1E8E" w:rsidRDefault="00FE7DE0" w:rsidP="00415663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FE7DE0" w:rsidRPr="008F1E8E" w:rsidRDefault="00FA4817" w:rsidP="00415663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Tiltott összetevő miatt vont ki a forgalomból két,</w:t>
      </w:r>
      <w:r w:rsidR="00FE7DE0" w:rsidRPr="008F1E8E">
        <w:rPr>
          <w:rFonts w:ascii="Times New Roman" w:hAnsi="Times New Roman"/>
          <w:sz w:val="23"/>
          <w:szCs w:val="23"/>
        </w:rPr>
        <w:t xml:space="preserve"> </w:t>
      </w:r>
      <w:r w:rsidRPr="008F1E8E">
        <w:rPr>
          <w:rFonts w:ascii="Times New Roman" w:hAnsi="Times New Roman"/>
          <w:sz w:val="23"/>
          <w:szCs w:val="23"/>
        </w:rPr>
        <w:t>Kínából származó étrend-kiegészítő terméket a NÉBIH. Az internete</w:t>
      </w:r>
      <w:r w:rsidR="00074C79" w:rsidRPr="008F1E8E">
        <w:rPr>
          <w:rFonts w:ascii="Times New Roman" w:hAnsi="Times New Roman"/>
          <w:sz w:val="23"/>
          <w:szCs w:val="23"/>
        </w:rPr>
        <w:t>s próbavásárlás</w:t>
      </w:r>
      <w:r w:rsidR="003D27C0" w:rsidRPr="008F1E8E">
        <w:rPr>
          <w:rFonts w:ascii="Times New Roman" w:hAnsi="Times New Roman"/>
          <w:sz w:val="23"/>
          <w:szCs w:val="23"/>
        </w:rPr>
        <w:t>sal rendelt,</w:t>
      </w:r>
      <w:r w:rsidRPr="008F1E8E">
        <w:rPr>
          <w:rFonts w:ascii="Times New Roman" w:hAnsi="Times New Roman"/>
          <w:sz w:val="23"/>
          <w:szCs w:val="23"/>
        </w:rPr>
        <w:t xml:space="preserve"> kifejezetten f</w:t>
      </w:r>
      <w:r w:rsidR="00FE7DE0" w:rsidRPr="008F1E8E">
        <w:rPr>
          <w:rFonts w:ascii="Times New Roman" w:hAnsi="Times New Roman"/>
          <w:sz w:val="23"/>
          <w:szCs w:val="23"/>
        </w:rPr>
        <w:t>érfiak számára kifejlesztett potencianövel</w:t>
      </w:r>
      <w:r w:rsidRPr="008F1E8E">
        <w:rPr>
          <w:rFonts w:ascii="Times New Roman" w:hAnsi="Times New Roman"/>
          <w:sz w:val="23"/>
          <w:szCs w:val="23"/>
        </w:rPr>
        <w:t>ő szerek</w:t>
      </w:r>
      <w:r w:rsidR="00FE7DE0" w:rsidRPr="008F1E8E">
        <w:rPr>
          <w:rFonts w:ascii="Times New Roman" w:hAnsi="Times New Roman"/>
          <w:sz w:val="23"/>
          <w:szCs w:val="23"/>
        </w:rPr>
        <w:t xml:space="preserve"> célellenőrzése során </w:t>
      </w:r>
      <w:r w:rsidRPr="008F1E8E">
        <w:rPr>
          <w:rFonts w:ascii="Times New Roman" w:hAnsi="Times New Roman"/>
          <w:sz w:val="23"/>
          <w:szCs w:val="23"/>
        </w:rPr>
        <w:t>a hatóság mind</w:t>
      </w:r>
      <w:r w:rsidR="008B3052" w:rsidRPr="008F1E8E">
        <w:rPr>
          <w:rFonts w:ascii="Times New Roman" w:hAnsi="Times New Roman"/>
          <w:sz w:val="23"/>
          <w:szCs w:val="23"/>
        </w:rPr>
        <w:t>két</w:t>
      </w:r>
      <w:r w:rsidR="00FE7DE0" w:rsidRPr="008F1E8E">
        <w:rPr>
          <w:rFonts w:ascii="Times New Roman" w:hAnsi="Times New Roman"/>
          <w:sz w:val="23"/>
          <w:szCs w:val="23"/>
        </w:rPr>
        <w:t xml:space="preserve"> termékben </w:t>
      </w:r>
      <w:r w:rsidR="00CF72B9" w:rsidRPr="008F1E8E">
        <w:rPr>
          <w:rFonts w:ascii="Times New Roman" w:hAnsi="Times New Roman"/>
          <w:sz w:val="23"/>
          <w:szCs w:val="23"/>
        </w:rPr>
        <w:t>gyógyszer-hatóanya</w:t>
      </w:r>
      <w:r w:rsidRPr="008F1E8E">
        <w:rPr>
          <w:rFonts w:ascii="Times New Roman" w:hAnsi="Times New Roman"/>
          <w:sz w:val="23"/>
          <w:szCs w:val="23"/>
        </w:rPr>
        <w:t>got mutatott ki</w:t>
      </w:r>
      <w:r w:rsidR="00CF72B9" w:rsidRPr="008F1E8E">
        <w:rPr>
          <w:rFonts w:ascii="Times New Roman" w:hAnsi="Times New Roman"/>
          <w:sz w:val="23"/>
          <w:szCs w:val="23"/>
        </w:rPr>
        <w:t>.</w:t>
      </w:r>
    </w:p>
    <w:p w:rsidR="00D51882" w:rsidRPr="008F1E8E" w:rsidRDefault="00D51882" w:rsidP="00415663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8B3052" w:rsidRPr="008F1E8E" w:rsidRDefault="00D51882" w:rsidP="00415663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Az érintett termékek azonosító adatai:</w:t>
      </w:r>
    </w:p>
    <w:p w:rsidR="008B3052" w:rsidRPr="008F1E8E" w:rsidRDefault="00FE7DE0" w:rsidP="008B3052">
      <w:pPr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ab/>
      </w:r>
      <w:proofErr w:type="spellStart"/>
      <w:r w:rsidR="008B3052" w:rsidRPr="008F1E8E">
        <w:rPr>
          <w:rFonts w:ascii="Times New Roman" w:hAnsi="Times New Roman"/>
          <w:b/>
          <w:sz w:val="23"/>
          <w:szCs w:val="23"/>
        </w:rPr>
        <w:t>Ingenium</w:t>
      </w:r>
      <w:proofErr w:type="spellEnd"/>
      <w:r w:rsidR="008B3052" w:rsidRPr="008F1E8E">
        <w:rPr>
          <w:rFonts w:ascii="Times New Roman" w:hAnsi="Times New Roman"/>
          <w:b/>
          <w:sz w:val="23"/>
          <w:szCs w:val="23"/>
        </w:rPr>
        <w:t xml:space="preserve"> Növényi komponenseket tartalmazó étrend-kiegészítő kapszula (4 kapszula)</w:t>
      </w:r>
    </w:p>
    <w:p w:rsidR="008B3052" w:rsidRPr="008F1E8E" w:rsidRDefault="008B3052" w:rsidP="008B3052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 xml:space="preserve">Magyarországi forgalmazó: VIAPHARMA BT. 1164 Budapest, Vidám </w:t>
      </w:r>
      <w:proofErr w:type="gramStart"/>
      <w:r w:rsidRPr="008F1E8E">
        <w:rPr>
          <w:rFonts w:ascii="Times New Roman" w:hAnsi="Times New Roman"/>
          <w:sz w:val="23"/>
          <w:szCs w:val="23"/>
        </w:rPr>
        <w:t>vásár út</w:t>
      </w:r>
      <w:proofErr w:type="gramEnd"/>
      <w:r w:rsidRPr="008F1E8E">
        <w:rPr>
          <w:rFonts w:ascii="Times New Roman" w:hAnsi="Times New Roman"/>
          <w:sz w:val="23"/>
          <w:szCs w:val="23"/>
        </w:rPr>
        <w:t xml:space="preserve"> 71/b.</w:t>
      </w:r>
    </w:p>
    <w:p w:rsidR="008B3052" w:rsidRPr="008F1E8E" w:rsidRDefault="008B3052" w:rsidP="008B3052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OGYÉI</w:t>
      </w:r>
      <w:r w:rsidRPr="008F1E8E">
        <w:rPr>
          <w:sz w:val="23"/>
          <w:szCs w:val="23"/>
        </w:rPr>
        <w:t xml:space="preserve"> </w:t>
      </w:r>
      <w:r w:rsidRPr="008F1E8E">
        <w:rPr>
          <w:rFonts w:ascii="Times New Roman" w:hAnsi="Times New Roman"/>
          <w:sz w:val="23"/>
          <w:szCs w:val="23"/>
        </w:rPr>
        <w:t>nyilvántartási szám: 13490/2013</w:t>
      </w:r>
    </w:p>
    <w:p w:rsidR="00A96223" w:rsidRPr="008F1E8E" w:rsidRDefault="00A96223" w:rsidP="008B3052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 xml:space="preserve">Gyógyszerhatóanyag jelenléte: </w:t>
      </w:r>
      <w:proofErr w:type="spellStart"/>
      <w:r w:rsidR="00CF72B9" w:rsidRPr="008F1E8E">
        <w:rPr>
          <w:rFonts w:ascii="Times New Roman" w:hAnsi="Times New Roman"/>
          <w:sz w:val="23"/>
          <w:szCs w:val="23"/>
        </w:rPr>
        <w:t>Thioaildenafil</w:t>
      </w:r>
      <w:proofErr w:type="spellEnd"/>
    </w:p>
    <w:p w:rsidR="008B3052" w:rsidRPr="008F1E8E" w:rsidRDefault="008B3052" w:rsidP="008B3052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</w:p>
    <w:p w:rsidR="008B3052" w:rsidRPr="008F1E8E" w:rsidRDefault="00FE7DE0" w:rsidP="008B3052">
      <w:pPr>
        <w:numPr>
          <w:ilvl w:val="0"/>
          <w:numId w:val="13"/>
        </w:numPr>
        <w:spacing w:after="0"/>
        <w:ind w:left="709" w:hanging="425"/>
        <w:rPr>
          <w:rFonts w:ascii="Times New Roman" w:hAnsi="Times New Roman"/>
          <w:b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ab/>
      </w:r>
      <w:r w:rsidR="008B3052" w:rsidRPr="008F1E8E">
        <w:rPr>
          <w:rFonts w:ascii="Times New Roman" w:hAnsi="Times New Roman"/>
          <w:b/>
          <w:sz w:val="23"/>
          <w:szCs w:val="23"/>
        </w:rPr>
        <w:t>SPX – Növényi kivonatokat tartalmazó étrend-kiegészítő kapszula férfiak részére (2 kapszula)</w:t>
      </w:r>
    </w:p>
    <w:p w:rsidR="008B3052" w:rsidRPr="008F1E8E" w:rsidRDefault="008B3052" w:rsidP="008B3052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Magyarországi forgalmazó: Outletclub.hu Kft. 6726 Szeged, Bérkert utca 92. B. ép.</w:t>
      </w:r>
    </w:p>
    <w:p w:rsidR="008B3052" w:rsidRPr="008F1E8E" w:rsidRDefault="008B3052" w:rsidP="008B3052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OGYÉI nyilvántartási szám: 13485/2013</w:t>
      </w:r>
    </w:p>
    <w:p w:rsidR="00CF72B9" w:rsidRPr="008F1E8E" w:rsidRDefault="00CF72B9" w:rsidP="00CF72B9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 xml:space="preserve">Gyógyszerhatóanyag jelenléte: </w:t>
      </w:r>
      <w:proofErr w:type="spellStart"/>
      <w:r w:rsidRPr="008F1E8E">
        <w:rPr>
          <w:rFonts w:ascii="Times New Roman" w:hAnsi="Times New Roman"/>
          <w:sz w:val="23"/>
          <w:szCs w:val="23"/>
        </w:rPr>
        <w:t>Sildenafil</w:t>
      </w:r>
      <w:proofErr w:type="spellEnd"/>
      <w:r w:rsidRPr="008F1E8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8F1E8E">
        <w:rPr>
          <w:rFonts w:ascii="Times New Roman" w:hAnsi="Times New Roman"/>
          <w:sz w:val="23"/>
          <w:szCs w:val="23"/>
        </w:rPr>
        <w:t>Tadalafil</w:t>
      </w:r>
      <w:proofErr w:type="spellEnd"/>
    </w:p>
    <w:p w:rsidR="00CF72B9" w:rsidRPr="008F1E8E" w:rsidRDefault="00CF72B9" w:rsidP="008B3052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</w:p>
    <w:p w:rsidR="002D12FD" w:rsidRPr="008F1E8E" w:rsidRDefault="00FA4817" w:rsidP="00CE72A8">
      <w:pPr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A hatályos jogszabályok értelmében a g</w:t>
      </w:r>
      <w:r w:rsidR="00CE72A8" w:rsidRPr="008F1E8E">
        <w:rPr>
          <w:rFonts w:ascii="Times New Roman" w:hAnsi="Times New Roman"/>
          <w:sz w:val="23"/>
          <w:szCs w:val="23"/>
        </w:rPr>
        <w:t>yógyszer-hatóanyag</w:t>
      </w:r>
      <w:r w:rsidRPr="008F1E8E">
        <w:rPr>
          <w:rFonts w:ascii="Times New Roman" w:hAnsi="Times New Roman"/>
          <w:sz w:val="23"/>
          <w:szCs w:val="23"/>
        </w:rPr>
        <w:t>ok</w:t>
      </w:r>
      <w:r w:rsidR="00CE72A8" w:rsidRPr="008F1E8E">
        <w:rPr>
          <w:rFonts w:ascii="Times New Roman" w:hAnsi="Times New Roman"/>
          <w:sz w:val="23"/>
          <w:szCs w:val="23"/>
        </w:rPr>
        <w:t xml:space="preserve"> </w:t>
      </w:r>
      <w:r w:rsidR="00FB633F" w:rsidRPr="008F1E8E">
        <w:rPr>
          <w:rFonts w:ascii="Times New Roman" w:hAnsi="Times New Roman"/>
          <w:sz w:val="23"/>
          <w:szCs w:val="23"/>
        </w:rPr>
        <w:t xml:space="preserve">jelenléte </w:t>
      </w:r>
      <w:r w:rsidR="00CE72A8" w:rsidRPr="008F1E8E">
        <w:rPr>
          <w:rFonts w:ascii="Times New Roman" w:hAnsi="Times New Roman"/>
          <w:sz w:val="23"/>
          <w:szCs w:val="23"/>
        </w:rPr>
        <w:t xml:space="preserve">kizárólag </w:t>
      </w:r>
      <w:r w:rsidR="00FB633F" w:rsidRPr="008F1E8E">
        <w:rPr>
          <w:rFonts w:ascii="Times New Roman" w:hAnsi="Times New Roman"/>
          <w:sz w:val="23"/>
          <w:szCs w:val="23"/>
        </w:rPr>
        <w:t xml:space="preserve">gyógyszerekben engedhető meg, melyeket </w:t>
      </w:r>
      <w:r w:rsidR="00BE2D8F" w:rsidRPr="008F1E8E">
        <w:rPr>
          <w:rFonts w:ascii="Times New Roman" w:hAnsi="Times New Roman"/>
          <w:sz w:val="23"/>
          <w:szCs w:val="23"/>
        </w:rPr>
        <w:t>ellenőrzött</w:t>
      </w:r>
      <w:r w:rsidR="00FB633F" w:rsidRPr="008F1E8E">
        <w:rPr>
          <w:rFonts w:ascii="Times New Roman" w:hAnsi="Times New Roman"/>
          <w:sz w:val="23"/>
          <w:szCs w:val="23"/>
        </w:rPr>
        <w:t xml:space="preserve"> és</w:t>
      </w:r>
      <w:r w:rsidR="00CE72A8" w:rsidRPr="008F1E8E">
        <w:rPr>
          <w:rFonts w:ascii="Times New Roman" w:hAnsi="Times New Roman"/>
          <w:sz w:val="23"/>
          <w:szCs w:val="23"/>
        </w:rPr>
        <w:t xml:space="preserve"> </w:t>
      </w:r>
      <w:r w:rsidR="00FB633F" w:rsidRPr="008F1E8E">
        <w:rPr>
          <w:rFonts w:ascii="Times New Roman" w:hAnsi="Times New Roman"/>
          <w:sz w:val="23"/>
          <w:szCs w:val="23"/>
        </w:rPr>
        <w:t xml:space="preserve">kontrollált </w:t>
      </w:r>
      <w:r w:rsidR="00CE72A8" w:rsidRPr="008F1E8E">
        <w:rPr>
          <w:rFonts w:ascii="Times New Roman" w:hAnsi="Times New Roman"/>
          <w:sz w:val="23"/>
          <w:szCs w:val="23"/>
        </w:rPr>
        <w:t xml:space="preserve">körülmények </w:t>
      </w:r>
      <w:r w:rsidR="00D3111B" w:rsidRPr="008F1E8E">
        <w:rPr>
          <w:rFonts w:ascii="Times New Roman" w:hAnsi="Times New Roman"/>
          <w:sz w:val="23"/>
          <w:szCs w:val="23"/>
        </w:rPr>
        <w:t xml:space="preserve">között állítanak </w:t>
      </w:r>
      <w:r w:rsidR="00FB633F" w:rsidRPr="008F1E8E">
        <w:rPr>
          <w:rFonts w:ascii="Times New Roman" w:hAnsi="Times New Roman"/>
          <w:sz w:val="23"/>
          <w:szCs w:val="23"/>
        </w:rPr>
        <w:t>elő. Ezen anyagok é</w:t>
      </w:r>
      <w:r w:rsidR="00CE72A8" w:rsidRPr="008F1E8E">
        <w:rPr>
          <w:rFonts w:ascii="Times New Roman" w:hAnsi="Times New Roman"/>
          <w:sz w:val="23"/>
          <w:szCs w:val="23"/>
        </w:rPr>
        <w:t>lelmiszerben történő felhasználása</w:t>
      </w:r>
      <w:r w:rsidR="002D12FD" w:rsidRPr="008F1E8E">
        <w:rPr>
          <w:rFonts w:ascii="Times New Roman" w:hAnsi="Times New Roman"/>
          <w:sz w:val="23"/>
          <w:szCs w:val="23"/>
        </w:rPr>
        <w:t xml:space="preserve"> – ideértve az étrend-kiegészítőket is –</w:t>
      </w:r>
      <w:r w:rsidR="00CE72A8" w:rsidRPr="008F1E8E">
        <w:rPr>
          <w:rFonts w:ascii="Times New Roman" w:hAnsi="Times New Roman"/>
          <w:sz w:val="23"/>
          <w:szCs w:val="23"/>
        </w:rPr>
        <w:t xml:space="preserve"> </w:t>
      </w:r>
      <w:r w:rsidR="002D12FD" w:rsidRPr="008F1E8E">
        <w:rPr>
          <w:rFonts w:ascii="Times New Roman" w:hAnsi="Times New Roman"/>
          <w:sz w:val="23"/>
          <w:szCs w:val="23"/>
        </w:rPr>
        <w:t xml:space="preserve">szigorúan </w:t>
      </w:r>
      <w:r w:rsidR="00CE72A8" w:rsidRPr="008F1E8E">
        <w:rPr>
          <w:rFonts w:ascii="Times New Roman" w:hAnsi="Times New Roman"/>
          <w:sz w:val="23"/>
          <w:szCs w:val="23"/>
        </w:rPr>
        <w:t>tilos</w:t>
      </w:r>
      <w:r w:rsidR="00D11133" w:rsidRPr="008F1E8E">
        <w:rPr>
          <w:rFonts w:ascii="Times New Roman" w:hAnsi="Times New Roman"/>
          <w:sz w:val="23"/>
          <w:szCs w:val="23"/>
        </w:rPr>
        <w:t>! A</w:t>
      </w:r>
      <w:r w:rsidR="000F286B" w:rsidRPr="008F1E8E">
        <w:rPr>
          <w:rFonts w:ascii="Times New Roman" w:hAnsi="Times New Roman"/>
          <w:sz w:val="23"/>
          <w:szCs w:val="23"/>
        </w:rPr>
        <w:t xml:space="preserve">z orvosi szakértelem és felügyelet hiányában az emberi szervezetbe kerülő </w:t>
      </w:r>
      <w:r w:rsidR="00D11133" w:rsidRPr="008F1E8E">
        <w:rPr>
          <w:rFonts w:ascii="Times New Roman" w:hAnsi="Times New Roman"/>
          <w:sz w:val="23"/>
          <w:szCs w:val="23"/>
        </w:rPr>
        <w:t xml:space="preserve">gyógyszer-hatóanyagok </w:t>
      </w:r>
      <w:r w:rsidR="002D12FD" w:rsidRPr="008F1E8E">
        <w:rPr>
          <w:rFonts w:ascii="Times New Roman" w:hAnsi="Times New Roman"/>
          <w:sz w:val="23"/>
          <w:szCs w:val="23"/>
        </w:rPr>
        <w:t>keringési vagy idegre</w:t>
      </w:r>
      <w:r w:rsidR="000F286B" w:rsidRPr="008F1E8E">
        <w:rPr>
          <w:rFonts w:ascii="Times New Roman" w:hAnsi="Times New Roman"/>
          <w:sz w:val="23"/>
          <w:szCs w:val="23"/>
        </w:rPr>
        <w:t>ndszeri problémákat okozhatnak.</w:t>
      </w:r>
    </w:p>
    <w:p w:rsidR="00C36287" w:rsidRPr="008F1E8E" w:rsidRDefault="004B04E0" w:rsidP="00534915">
      <w:pPr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 xml:space="preserve">A NÉBIH </w:t>
      </w:r>
      <w:r w:rsidR="00BB73C6" w:rsidRPr="008F1E8E">
        <w:rPr>
          <w:rFonts w:ascii="Times New Roman" w:hAnsi="Times New Roman"/>
          <w:sz w:val="23"/>
          <w:szCs w:val="23"/>
        </w:rPr>
        <w:t xml:space="preserve">– minőség-megőrzési időre és tételszámra való tekintet nélkül – </w:t>
      </w:r>
      <w:r w:rsidR="00382268" w:rsidRPr="008F1E8E">
        <w:rPr>
          <w:rFonts w:ascii="Times New Roman" w:hAnsi="Times New Roman"/>
          <w:sz w:val="23"/>
          <w:szCs w:val="23"/>
        </w:rPr>
        <w:t xml:space="preserve">elrendelte a termékek </w:t>
      </w:r>
      <w:r w:rsidRPr="008F1E8E">
        <w:rPr>
          <w:rFonts w:ascii="Times New Roman" w:hAnsi="Times New Roman"/>
          <w:sz w:val="23"/>
          <w:szCs w:val="23"/>
        </w:rPr>
        <w:t xml:space="preserve">forgalomból </w:t>
      </w:r>
      <w:r w:rsidR="00382268" w:rsidRPr="008F1E8E">
        <w:rPr>
          <w:rFonts w:ascii="Times New Roman" w:hAnsi="Times New Roman"/>
          <w:sz w:val="23"/>
          <w:szCs w:val="23"/>
        </w:rPr>
        <w:t xml:space="preserve">történő kivonását, valamint </w:t>
      </w:r>
      <w:r w:rsidR="00534915" w:rsidRPr="008F1E8E">
        <w:rPr>
          <w:rFonts w:ascii="Times New Roman" w:hAnsi="Times New Roman"/>
          <w:sz w:val="23"/>
          <w:szCs w:val="23"/>
        </w:rPr>
        <w:t xml:space="preserve">a </w:t>
      </w:r>
      <w:r w:rsidR="00382268" w:rsidRPr="008F1E8E">
        <w:rPr>
          <w:rFonts w:ascii="Times New Roman" w:hAnsi="Times New Roman"/>
          <w:sz w:val="23"/>
          <w:szCs w:val="23"/>
        </w:rPr>
        <w:t xml:space="preserve">vásárlókhoz </w:t>
      </w:r>
      <w:r w:rsidR="00534915" w:rsidRPr="008F1E8E">
        <w:rPr>
          <w:rFonts w:ascii="Times New Roman" w:hAnsi="Times New Roman"/>
          <w:sz w:val="23"/>
          <w:szCs w:val="23"/>
        </w:rPr>
        <w:t xml:space="preserve">már eljutott </w:t>
      </w:r>
      <w:r w:rsidR="00BE2D8F" w:rsidRPr="008F1E8E">
        <w:rPr>
          <w:rFonts w:ascii="Times New Roman" w:hAnsi="Times New Roman"/>
          <w:sz w:val="23"/>
          <w:szCs w:val="23"/>
        </w:rPr>
        <w:t>étrend-kiegészítők</w:t>
      </w:r>
      <w:r w:rsidR="00382268" w:rsidRPr="008F1E8E">
        <w:rPr>
          <w:rFonts w:ascii="Times New Roman" w:hAnsi="Times New Roman"/>
          <w:sz w:val="23"/>
          <w:szCs w:val="23"/>
        </w:rPr>
        <w:t xml:space="preserve"> azonnali visszahívását. A</w:t>
      </w:r>
      <w:r w:rsidR="00534915" w:rsidRPr="008F1E8E">
        <w:rPr>
          <w:rFonts w:ascii="Times New Roman" w:hAnsi="Times New Roman"/>
          <w:sz w:val="23"/>
          <w:szCs w:val="23"/>
        </w:rPr>
        <w:t xml:space="preserve"> </w:t>
      </w:r>
      <w:r w:rsidR="00BE2D8F" w:rsidRPr="008F1E8E">
        <w:rPr>
          <w:rFonts w:ascii="Times New Roman" w:hAnsi="Times New Roman"/>
          <w:sz w:val="23"/>
          <w:szCs w:val="23"/>
        </w:rPr>
        <w:t xml:space="preserve">magyar forgalmazóknál lévő készleteknél </w:t>
      </w:r>
      <w:r w:rsidR="00382268" w:rsidRPr="008F1E8E">
        <w:rPr>
          <w:rFonts w:ascii="Times New Roman" w:hAnsi="Times New Roman"/>
          <w:sz w:val="23"/>
          <w:szCs w:val="23"/>
        </w:rPr>
        <w:t xml:space="preserve">a hatóság </w:t>
      </w:r>
      <w:r w:rsidR="00534915" w:rsidRPr="008F1E8E">
        <w:rPr>
          <w:rFonts w:ascii="Times New Roman" w:hAnsi="Times New Roman"/>
          <w:sz w:val="23"/>
          <w:szCs w:val="23"/>
        </w:rPr>
        <w:t>azonnali hatállyal megtiltotta a forgalomba hozatalt.</w:t>
      </w:r>
      <w:r w:rsidR="003C14EA" w:rsidRPr="008F1E8E">
        <w:rPr>
          <w:rFonts w:ascii="Times New Roman" w:hAnsi="Times New Roman"/>
          <w:sz w:val="23"/>
          <w:szCs w:val="23"/>
        </w:rPr>
        <w:t xml:space="preserve"> </w:t>
      </w:r>
      <w:r w:rsidR="00382268" w:rsidRPr="008F1E8E">
        <w:rPr>
          <w:rFonts w:ascii="Times New Roman" w:hAnsi="Times New Roman"/>
          <w:sz w:val="23"/>
          <w:szCs w:val="23"/>
        </w:rPr>
        <w:t>Az eljárás folyamatban van, a forgalmazókkal</w:t>
      </w:r>
      <w:r w:rsidR="00D3111B" w:rsidRPr="008F1E8E">
        <w:rPr>
          <w:rFonts w:ascii="Times New Roman" w:hAnsi="Times New Roman"/>
          <w:sz w:val="23"/>
          <w:szCs w:val="23"/>
        </w:rPr>
        <w:t xml:space="preserve"> </w:t>
      </w:r>
      <w:r w:rsidR="00382268" w:rsidRPr="008F1E8E">
        <w:rPr>
          <w:rFonts w:ascii="Times New Roman" w:hAnsi="Times New Roman"/>
          <w:sz w:val="23"/>
          <w:szCs w:val="23"/>
        </w:rPr>
        <w:t xml:space="preserve">szemben </w:t>
      </w:r>
      <w:r w:rsidR="00D3111B" w:rsidRPr="008F1E8E">
        <w:rPr>
          <w:rFonts w:ascii="Times New Roman" w:hAnsi="Times New Roman"/>
          <w:sz w:val="23"/>
          <w:szCs w:val="23"/>
        </w:rPr>
        <w:t xml:space="preserve">élelmiszer-ellenőrzési bírságot </w:t>
      </w:r>
      <w:r w:rsidR="00382268" w:rsidRPr="008F1E8E">
        <w:rPr>
          <w:rFonts w:ascii="Times New Roman" w:hAnsi="Times New Roman"/>
          <w:sz w:val="23"/>
          <w:szCs w:val="23"/>
        </w:rPr>
        <w:t>szab ki a NÉBIH.</w:t>
      </w:r>
      <w:r w:rsidR="005B6E96" w:rsidRPr="008F1E8E">
        <w:rPr>
          <w:rFonts w:ascii="Times New Roman" w:hAnsi="Times New Roman"/>
          <w:sz w:val="23"/>
          <w:szCs w:val="23"/>
        </w:rPr>
        <w:t xml:space="preserve"> </w:t>
      </w:r>
    </w:p>
    <w:p w:rsidR="003C14EA" w:rsidRPr="008F1E8E" w:rsidRDefault="005B6E96" w:rsidP="00703E88">
      <w:pPr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Az érintet</w:t>
      </w:r>
      <w:r w:rsidR="00127EE0" w:rsidRPr="008F1E8E">
        <w:rPr>
          <w:rFonts w:ascii="Times New Roman" w:hAnsi="Times New Roman"/>
          <w:sz w:val="23"/>
          <w:szCs w:val="23"/>
        </w:rPr>
        <w:t>t</w:t>
      </w:r>
      <w:r w:rsidRPr="008F1E8E">
        <w:rPr>
          <w:rFonts w:ascii="Times New Roman" w:hAnsi="Times New Roman"/>
          <w:sz w:val="23"/>
          <w:szCs w:val="23"/>
        </w:rPr>
        <w:t xml:space="preserve"> termékek fotói elérhetők a NÉBIH honlapján. </w:t>
      </w:r>
    </w:p>
    <w:p w:rsidR="00703E88" w:rsidRPr="008F1E8E" w:rsidRDefault="00BE2D8F" w:rsidP="00703E88">
      <w:pPr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 xml:space="preserve">A </w:t>
      </w:r>
      <w:r w:rsidR="00BD120B" w:rsidRPr="008F1E8E">
        <w:rPr>
          <w:rFonts w:ascii="Times New Roman" w:hAnsi="Times New Roman"/>
          <w:sz w:val="23"/>
          <w:szCs w:val="23"/>
        </w:rPr>
        <w:t>hivatal</w:t>
      </w:r>
      <w:r w:rsidRPr="008F1E8E">
        <w:rPr>
          <w:rFonts w:ascii="Times New Roman" w:hAnsi="Times New Roman"/>
          <w:sz w:val="23"/>
          <w:szCs w:val="23"/>
        </w:rPr>
        <w:t xml:space="preserve"> kéri </w:t>
      </w:r>
      <w:r w:rsidR="00703E88" w:rsidRPr="008F1E8E">
        <w:rPr>
          <w:rFonts w:ascii="Times New Roman" w:hAnsi="Times New Roman"/>
          <w:sz w:val="23"/>
          <w:szCs w:val="23"/>
        </w:rPr>
        <w:t xml:space="preserve">a </w:t>
      </w:r>
      <w:r w:rsidRPr="008F1E8E">
        <w:rPr>
          <w:rFonts w:ascii="Times New Roman" w:hAnsi="Times New Roman"/>
          <w:sz w:val="23"/>
          <w:szCs w:val="23"/>
        </w:rPr>
        <w:t>vásárlókat</w:t>
      </w:r>
      <w:r w:rsidR="00703E88" w:rsidRPr="008F1E8E">
        <w:rPr>
          <w:rFonts w:ascii="Times New Roman" w:hAnsi="Times New Roman"/>
          <w:sz w:val="23"/>
          <w:szCs w:val="23"/>
        </w:rPr>
        <w:t xml:space="preserve">, amennyiben a </w:t>
      </w:r>
      <w:r w:rsidRPr="008F1E8E">
        <w:rPr>
          <w:rFonts w:ascii="Times New Roman" w:hAnsi="Times New Roman"/>
          <w:sz w:val="23"/>
          <w:szCs w:val="23"/>
        </w:rPr>
        <w:t>fenti</w:t>
      </w:r>
      <w:r w:rsidR="00703E88" w:rsidRPr="008F1E8E">
        <w:rPr>
          <w:rFonts w:ascii="Times New Roman" w:hAnsi="Times New Roman"/>
          <w:sz w:val="23"/>
          <w:szCs w:val="23"/>
        </w:rPr>
        <w:t xml:space="preserve"> készítmények forgalmazását észlelik – a lakosság egészségének védelme </w:t>
      </w:r>
      <w:r w:rsidR="003C14EA" w:rsidRPr="008F1E8E">
        <w:rPr>
          <w:rFonts w:ascii="Times New Roman" w:hAnsi="Times New Roman"/>
          <w:sz w:val="23"/>
          <w:szCs w:val="23"/>
        </w:rPr>
        <w:t>és</w:t>
      </w:r>
      <w:r w:rsidR="00703E88" w:rsidRPr="008F1E8E">
        <w:rPr>
          <w:rFonts w:ascii="Times New Roman" w:hAnsi="Times New Roman"/>
          <w:sz w:val="23"/>
          <w:szCs w:val="23"/>
        </w:rPr>
        <w:t xml:space="preserve"> a </w:t>
      </w:r>
      <w:r w:rsidR="003C14EA" w:rsidRPr="008F1E8E">
        <w:rPr>
          <w:rFonts w:ascii="Times New Roman" w:hAnsi="Times New Roman"/>
          <w:sz w:val="23"/>
          <w:szCs w:val="23"/>
        </w:rPr>
        <w:t xml:space="preserve">mielőbbi </w:t>
      </w:r>
      <w:r w:rsidR="00703E88" w:rsidRPr="008F1E8E">
        <w:rPr>
          <w:rFonts w:ascii="Times New Roman" w:hAnsi="Times New Roman"/>
          <w:sz w:val="23"/>
          <w:szCs w:val="23"/>
        </w:rPr>
        <w:t xml:space="preserve">hatósági intézkedés </w:t>
      </w:r>
      <w:r w:rsidRPr="008F1E8E">
        <w:rPr>
          <w:rFonts w:ascii="Times New Roman" w:hAnsi="Times New Roman"/>
          <w:sz w:val="23"/>
          <w:szCs w:val="23"/>
        </w:rPr>
        <w:t xml:space="preserve">érdekében </w:t>
      </w:r>
      <w:r w:rsidR="003C14EA" w:rsidRPr="008F1E8E">
        <w:rPr>
          <w:rFonts w:ascii="Times New Roman" w:hAnsi="Times New Roman"/>
          <w:sz w:val="23"/>
          <w:szCs w:val="23"/>
        </w:rPr>
        <w:t xml:space="preserve">– </w:t>
      </w:r>
      <w:r w:rsidR="00703E88" w:rsidRPr="008F1E8E">
        <w:rPr>
          <w:rFonts w:ascii="Times New Roman" w:hAnsi="Times New Roman"/>
          <w:sz w:val="23"/>
          <w:szCs w:val="23"/>
        </w:rPr>
        <w:t xml:space="preserve">jelezzék </w:t>
      </w:r>
      <w:r w:rsidRPr="008F1E8E">
        <w:rPr>
          <w:rFonts w:ascii="Times New Roman" w:hAnsi="Times New Roman"/>
          <w:sz w:val="23"/>
          <w:szCs w:val="23"/>
        </w:rPr>
        <w:t>a</w:t>
      </w:r>
      <w:r w:rsidR="00703E88" w:rsidRPr="008F1E8E">
        <w:rPr>
          <w:rFonts w:ascii="Times New Roman" w:hAnsi="Times New Roman"/>
          <w:sz w:val="23"/>
          <w:szCs w:val="23"/>
        </w:rPr>
        <w:t xml:space="preserve">zt a NÉBIH </w:t>
      </w:r>
      <w:r w:rsidR="003C14EA" w:rsidRPr="008F1E8E">
        <w:rPr>
          <w:rFonts w:ascii="Times New Roman" w:hAnsi="Times New Roman"/>
          <w:sz w:val="23"/>
          <w:szCs w:val="23"/>
        </w:rPr>
        <w:t>Z</w:t>
      </w:r>
      <w:r w:rsidR="00703E88" w:rsidRPr="008F1E8E">
        <w:rPr>
          <w:rFonts w:ascii="Times New Roman" w:hAnsi="Times New Roman"/>
          <w:sz w:val="23"/>
          <w:szCs w:val="23"/>
        </w:rPr>
        <w:t>öld</w:t>
      </w:r>
      <w:r w:rsidR="009C45F1" w:rsidRPr="008F1E8E">
        <w:rPr>
          <w:rFonts w:ascii="Times New Roman" w:hAnsi="Times New Roman"/>
          <w:sz w:val="23"/>
          <w:szCs w:val="23"/>
        </w:rPr>
        <w:t>s</w:t>
      </w:r>
      <w:r w:rsidR="00703E88" w:rsidRPr="008F1E8E">
        <w:rPr>
          <w:rFonts w:ascii="Times New Roman" w:hAnsi="Times New Roman"/>
          <w:sz w:val="23"/>
          <w:szCs w:val="23"/>
        </w:rPr>
        <w:t>zámán</w:t>
      </w:r>
      <w:r w:rsidR="00945830" w:rsidRPr="008F1E8E">
        <w:rPr>
          <w:rFonts w:ascii="Times New Roman" w:hAnsi="Times New Roman"/>
          <w:sz w:val="23"/>
          <w:szCs w:val="23"/>
        </w:rPr>
        <w:t xml:space="preserve"> </w:t>
      </w:r>
      <w:r w:rsidR="003C14EA" w:rsidRPr="008F1E8E">
        <w:rPr>
          <w:rFonts w:ascii="Times New Roman" w:hAnsi="Times New Roman"/>
          <w:sz w:val="23"/>
          <w:szCs w:val="23"/>
        </w:rPr>
        <w:t xml:space="preserve">(06-80/263-244) </w:t>
      </w:r>
      <w:r w:rsidR="00945830" w:rsidRPr="008F1E8E">
        <w:rPr>
          <w:rFonts w:ascii="Times New Roman" w:hAnsi="Times New Roman"/>
          <w:sz w:val="23"/>
          <w:szCs w:val="23"/>
        </w:rPr>
        <w:t>vagy e-mail címén</w:t>
      </w:r>
      <w:r w:rsidR="00703E88" w:rsidRPr="008F1E8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="00945830" w:rsidRPr="008F1E8E">
        <w:rPr>
          <w:rFonts w:ascii="Times New Roman" w:hAnsi="Times New Roman"/>
          <w:sz w:val="23"/>
          <w:szCs w:val="23"/>
        </w:rPr>
        <w:t>ugyfelszolgalat</w:t>
      </w:r>
      <w:proofErr w:type="spellEnd"/>
      <w:r w:rsidR="00945830" w:rsidRPr="008F1E8E">
        <w:rPr>
          <w:rFonts w:ascii="Times New Roman" w:hAnsi="Times New Roman"/>
          <w:sz w:val="23"/>
          <w:szCs w:val="23"/>
        </w:rPr>
        <w:t>@nebih.gov.hu)</w:t>
      </w:r>
      <w:r w:rsidR="003C14EA" w:rsidRPr="008F1E8E">
        <w:rPr>
          <w:rFonts w:ascii="Times New Roman" w:hAnsi="Times New Roman"/>
          <w:sz w:val="23"/>
          <w:szCs w:val="23"/>
        </w:rPr>
        <w:t>!</w:t>
      </w:r>
      <w:r w:rsidR="00945830" w:rsidRPr="008F1E8E">
        <w:rPr>
          <w:rFonts w:ascii="Times New Roman" w:hAnsi="Times New Roman"/>
          <w:sz w:val="23"/>
          <w:szCs w:val="23"/>
        </w:rPr>
        <w:t xml:space="preserve"> </w:t>
      </w:r>
    </w:p>
    <w:p w:rsidR="00415663" w:rsidRPr="008F1E8E" w:rsidRDefault="008B3052" w:rsidP="006F6F51">
      <w:pPr>
        <w:spacing w:before="480" w:after="0"/>
        <w:jc w:val="both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t>2017. augusztus 1</w:t>
      </w:r>
      <w:r w:rsidR="006D727F" w:rsidRPr="008F1E8E">
        <w:rPr>
          <w:rFonts w:ascii="Times New Roman" w:hAnsi="Times New Roman"/>
          <w:sz w:val="23"/>
          <w:szCs w:val="23"/>
        </w:rPr>
        <w:t>5</w:t>
      </w:r>
      <w:r w:rsidRPr="008F1E8E">
        <w:rPr>
          <w:rFonts w:ascii="Times New Roman" w:hAnsi="Times New Roman"/>
          <w:sz w:val="23"/>
          <w:szCs w:val="23"/>
        </w:rPr>
        <w:t>.</w:t>
      </w:r>
    </w:p>
    <w:p w:rsidR="00945830" w:rsidRPr="008F1E8E" w:rsidRDefault="00415663" w:rsidP="00C06719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8F1E8E">
        <w:rPr>
          <w:rFonts w:ascii="Times New Roman" w:hAnsi="Times New Roman"/>
          <w:sz w:val="23"/>
          <w:szCs w:val="23"/>
        </w:rPr>
        <w:lastRenderedPageBreak/>
        <w:t>Nemzeti Élelmiszerlánc-biztonsági Hivatal</w:t>
      </w:r>
    </w:p>
    <w:sectPr w:rsidR="00945830" w:rsidRPr="008F1E8E" w:rsidSect="00760CC6">
      <w:headerReference w:type="default" r:id="rId8"/>
      <w:headerReference w:type="first" r:id="rId9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79" w:rsidRDefault="00074C79" w:rsidP="00D37AC1">
      <w:pPr>
        <w:spacing w:after="0" w:line="240" w:lineRule="auto"/>
      </w:pPr>
      <w:r>
        <w:separator/>
      </w:r>
    </w:p>
  </w:endnote>
  <w:endnote w:type="continuationSeparator" w:id="0">
    <w:p w:rsidR="00074C79" w:rsidRDefault="00074C79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79" w:rsidRDefault="00074C79" w:rsidP="00D37AC1">
      <w:pPr>
        <w:spacing w:after="0" w:line="240" w:lineRule="auto"/>
      </w:pPr>
      <w:r>
        <w:separator/>
      </w:r>
    </w:p>
  </w:footnote>
  <w:footnote w:type="continuationSeparator" w:id="0">
    <w:p w:rsidR="00074C79" w:rsidRDefault="00074C79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9" w:rsidRDefault="00074C79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9" w:rsidRDefault="000E518A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0.25pt;margin-top:-2.55pt;width:142.5pt;height:56.1pt;z-index:251657216;mso-width-relative:margin;mso-height-relative:margin" filled="f" strokecolor="white">
          <v:textbox style="mso-next-textbox:#_x0000_s2050">
            <w:txbxContent>
              <w:p w:rsidR="00074C79" w:rsidRPr="00333B92" w:rsidRDefault="00074C79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074C79" w:rsidRPr="00333B92" w:rsidRDefault="00074C79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074C79" w:rsidRPr="00333B92" w:rsidRDefault="00074C79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074C79" w:rsidRPr="00333B92" w:rsidRDefault="00074C79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_x0000_s2054" type="#_x0000_t202" style="position:absolute;margin-left:165.75pt;margin-top:24.45pt;width:201.75pt;height:43.05pt;z-index:251658240;mso-width-relative:margin;mso-height-relative:margin" filled="f" strokecolor="white">
          <v:textbox style="mso-next-textbox:#_x0000_s2054">
            <w:txbxContent>
              <w:p w:rsidR="00074C79" w:rsidRPr="00A959E1" w:rsidRDefault="00074C79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074C79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5E8A"/>
    <w:rsid w:val="000272C4"/>
    <w:rsid w:val="00027705"/>
    <w:rsid w:val="000301A2"/>
    <w:rsid w:val="00031CCE"/>
    <w:rsid w:val="00033200"/>
    <w:rsid w:val="00037490"/>
    <w:rsid w:val="00043576"/>
    <w:rsid w:val="00057E00"/>
    <w:rsid w:val="00060035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10A7"/>
    <w:rsid w:val="000E162D"/>
    <w:rsid w:val="000E2E00"/>
    <w:rsid w:val="000E518A"/>
    <w:rsid w:val="000E6D1B"/>
    <w:rsid w:val="000F286B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412C1"/>
    <w:rsid w:val="00147480"/>
    <w:rsid w:val="001474EC"/>
    <w:rsid w:val="0015213B"/>
    <w:rsid w:val="001530F0"/>
    <w:rsid w:val="0015654F"/>
    <w:rsid w:val="001621D8"/>
    <w:rsid w:val="0017061A"/>
    <w:rsid w:val="00177C64"/>
    <w:rsid w:val="00187043"/>
    <w:rsid w:val="00190109"/>
    <w:rsid w:val="00193E12"/>
    <w:rsid w:val="001A1A79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582C"/>
    <w:rsid w:val="001D6BC2"/>
    <w:rsid w:val="001D70FA"/>
    <w:rsid w:val="001E245F"/>
    <w:rsid w:val="001E6A7B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82B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5663"/>
    <w:rsid w:val="00415DE0"/>
    <w:rsid w:val="00420162"/>
    <w:rsid w:val="00420A50"/>
    <w:rsid w:val="00427021"/>
    <w:rsid w:val="004276B9"/>
    <w:rsid w:val="00430642"/>
    <w:rsid w:val="00435818"/>
    <w:rsid w:val="00436639"/>
    <w:rsid w:val="00436EEC"/>
    <w:rsid w:val="00452BCE"/>
    <w:rsid w:val="004548A4"/>
    <w:rsid w:val="00455F77"/>
    <w:rsid w:val="0045623F"/>
    <w:rsid w:val="00456D3F"/>
    <w:rsid w:val="00457AC1"/>
    <w:rsid w:val="004679E3"/>
    <w:rsid w:val="00472CF4"/>
    <w:rsid w:val="00472ECA"/>
    <w:rsid w:val="00480438"/>
    <w:rsid w:val="00482118"/>
    <w:rsid w:val="0048280E"/>
    <w:rsid w:val="0048492D"/>
    <w:rsid w:val="004921BB"/>
    <w:rsid w:val="00493729"/>
    <w:rsid w:val="00497BD2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48B8"/>
    <w:rsid w:val="00534915"/>
    <w:rsid w:val="00534F17"/>
    <w:rsid w:val="00550A1C"/>
    <w:rsid w:val="0055162E"/>
    <w:rsid w:val="005558FA"/>
    <w:rsid w:val="005576F8"/>
    <w:rsid w:val="00560338"/>
    <w:rsid w:val="00560D13"/>
    <w:rsid w:val="005626B6"/>
    <w:rsid w:val="0056404E"/>
    <w:rsid w:val="00567BC3"/>
    <w:rsid w:val="00570281"/>
    <w:rsid w:val="005723D8"/>
    <w:rsid w:val="005774A5"/>
    <w:rsid w:val="0058129B"/>
    <w:rsid w:val="00584F8A"/>
    <w:rsid w:val="005870E6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C7C1D"/>
    <w:rsid w:val="005D0790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0BA3"/>
    <w:rsid w:val="0064243A"/>
    <w:rsid w:val="00646218"/>
    <w:rsid w:val="0065050D"/>
    <w:rsid w:val="006526D5"/>
    <w:rsid w:val="00654260"/>
    <w:rsid w:val="00657334"/>
    <w:rsid w:val="00657D0F"/>
    <w:rsid w:val="006618DC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A0C79"/>
    <w:rsid w:val="006B2CA8"/>
    <w:rsid w:val="006C1205"/>
    <w:rsid w:val="006C2CD3"/>
    <w:rsid w:val="006D0196"/>
    <w:rsid w:val="006D1204"/>
    <w:rsid w:val="006D58B4"/>
    <w:rsid w:val="006D727F"/>
    <w:rsid w:val="006E09C7"/>
    <w:rsid w:val="006E3BD6"/>
    <w:rsid w:val="006E4417"/>
    <w:rsid w:val="006E6C14"/>
    <w:rsid w:val="006F6F51"/>
    <w:rsid w:val="00703E88"/>
    <w:rsid w:val="0070569C"/>
    <w:rsid w:val="00711327"/>
    <w:rsid w:val="00715E9F"/>
    <w:rsid w:val="007163C9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9C9"/>
    <w:rsid w:val="00756924"/>
    <w:rsid w:val="00756CCE"/>
    <w:rsid w:val="00760CC6"/>
    <w:rsid w:val="00764417"/>
    <w:rsid w:val="007652A1"/>
    <w:rsid w:val="00770F4F"/>
    <w:rsid w:val="007713A2"/>
    <w:rsid w:val="00772E43"/>
    <w:rsid w:val="0077418D"/>
    <w:rsid w:val="007751CF"/>
    <w:rsid w:val="00782B2B"/>
    <w:rsid w:val="007915B9"/>
    <w:rsid w:val="00793420"/>
    <w:rsid w:val="007A3AD3"/>
    <w:rsid w:val="007A5EA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31E4"/>
    <w:rsid w:val="00825D43"/>
    <w:rsid w:val="00830934"/>
    <w:rsid w:val="00830CBF"/>
    <w:rsid w:val="00835243"/>
    <w:rsid w:val="00843794"/>
    <w:rsid w:val="008507FA"/>
    <w:rsid w:val="0086259D"/>
    <w:rsid w:val="00864765"/>
    <w:rsid w:val="008660C5"/>
    <w:rsid w:val="0087275E"/>
    <w:rsid w:val="0088153C"/>
    <w:rsid w:val="00882353"/>
    <w:rsid w:val="00883D43"/>
    <w:rsid w:val="00890D70"/>
    <w:rsid w:val="00892360"/>
    <w:rsid w:val="00893976"/>
    <w:rsid w:val="00897AFF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10D66"/>
    <w:rsid w:val="00913BD8"/>
    <w:rsid w:val="009142F2"/>
    <w:rsid w:val="00917C86"/>
    <w:rsid w:val="0092048A"/>
    <w:rsid w:val="00922AC5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0FBC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A0059D"/>
    <w:rsid w:val="00A00FC5"/>
    <w:rsid w:val="00A07E46"/>
    <w:rsid w:val="00A11227"/>
    <w:rsid w:val="00A137E4"/>
    <w:rsid w:val="00A209A8"/>
    <w:rsid w:val="00A22B6C"/>
    <w:rsid w:val="00A23A89"/>
    <w:rsid w:val="00A25C54"/>
    <w:rsid w:val="00A27F09"/>
    <w:rsid w:val="00A3092C"/>
    <w:rsid w:val="00A424B2"/>
    <w:rsid w:val="00A42BB6"/>
    <w:rsid w:val="00A470A5"/>
    <w:rsid w:val="00A72813"/>
    <w:rsid w:val="00A73554"/>
    <w:rsid w:val="00A8318B"/>
    <w:rsid w:val="00A86142"/>
    <w:rsid w:val="00A865B6"/>
    <w:rsid w:val="00A9032E"/>
    <w:rsid w:val="00A959E1"/>
    <w:rsid w:val="00A96223"/>
    <w:rsid w:val="00AA085F"/>
    <w:rsid w:val="00AA2DE7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FEF"/>
    <w:rsid w:val="00B618E6"/>
    <w:rsid w:val="00B62927"/>
    <w:rsid w:val="00B65496"/>
    <w:rsid w:val="00B73CE5"/>
    <w:rsid w:val="00B77406"/>
    <w:rsid w:val="00B8106F"/>
    <w:rsid w:val="00B8416A"/>
    <w:rsid w:val="00B85FD5"/>
    <w:rsid w:val="00B91701"/>
    <w:rsid w:val="00BA054E"/>
    <w:rsid w:val="00BA4C36"/>
    <w:rsid w:val="00BA51D1"/>
    <w:rsid w:val="00BB1448"/>
    <w:rsid w:val="00BB2FF5"/>
    <w:rsid w:val="00BB56A0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43C7F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4A9C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76C5"/>
    <w:rsid w:val="00D11133"/>
    <w:rsid w:val="00D20E39"/>
    <w:rsid w:val="00D22400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2C82"/>
    <w:rsid w:val="00D65DF7"/>
    <w:rsid w:val="00D72D95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E31B4"/>
    <w:rsid w:val="00DE6A25"/>
    <w:rsid w:val="00DF26F6"/>
    <w:rsid w:val="00DF4166"/>
    <w:rsid w:val="00DF524A"/>
    <w:rsid w:val="00E013BE"/>
    <w:rsid w:val="00E067B6"/>
    <w:rsid w:val="00E06CF1"/>
    <w:rsid w:val="00E10D21"/>
    <w:rsid w:val="00E348AA"/>
    <w:rsid w:val="00E36B09"/>
    <w:rsid w:val="00E377B9"/>
    <w:rsid w:val="00E42602"/>
    <w:rsid w:val="00E46C23"/>
    <w:rsid w:val="00E477EA"/>
    <w:rsid w:val="00E5112D"/>
    <w:rsid w:val="00E53D7E"/>
    <w:rsid w:val="00E55C4B"/>
    <w:rsid w:val="00E602D7"/>
    <w:rsid w:val="00E60B75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F06C9"/>
    <w:rsid w:val="00EF1154"/>
    <w:rsid w:val="00EF1A10"/>
    <w:rsid w:val="00EF7457"/>
    <w:rsid w:val="00F23DDB"/>
    <w:rsid w:val="00F24D3F"/>
    <w:rsid w:val="00F24F94"/>
    <w:rsid w:val="00F26D7B"/>
    <w:rsid w:val="00F30BEE"/>
    <w:rsid w:val="00F33927"/>
    <w:rsid w:val="00F4777F"/>
    <w:rsid w:val="00F515F0"/>
    <w:rsid w:val="00F5225B"/>
    <w:rsid w:val="00F53DE0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537"/>
    <w:rsid w:val="00FB633F"/>
    <w:rsid w:val="00FC0C57"/>
    <w:rsid w:val="00FC2BDD"/>
    <w:rsid w:val="00FC33C5"/>
    <w:rsid w:val="00FC5123"/>
    <w:rsid w:val="00FC6BD5"/>
    <w:rsid w:val="00FC7F95"/>
    <w:rsid w:val="00FD761A"/>
    <w:rsid w:val="00FE1BDF"/>
    <w:rsid w:val="00FE3EB4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7701-3A86-42F0-81C7-F011627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4</cp:revision>
  <cp:lastPrinted>2017-08-09T13:36:00Z</cp:lastPrinted>
  <dcterms:created xsi:type="dcterms:W3CDTF">2017-08-14T14:22:00Z</dcterms:created>
  <dcterms:modified xsi:type="dcterms:W3CDTF">2017-08-14T14:24:00Z</dcterms:modified>
</cp:coreProperties>
</file>