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DB" w:rsidRDefault="00B400DB"/>
    <w:p w:rsidR="00BE35B5" w:rsidRPr="002B2333" w:rsidRDefault="00BE35B5" w:rsidP="00BE35B5">
      <w:pPr>
        <w:rPr>
          <w:rFonts w:ascii="Arial" w:hAnsi="Arial" w:cs="Arial"/>
          <w:b/>
          <w:i/>
          <w:color w:val="346633"/>
          <w:sz w:val="36"/>
          <w:szCs w:val="36"/>
        </w:rPr>
      </w:pPr>
      <w:r w:rsidRPr="002B2333">
        <w:rPr>
          <w:rFonts w:ascii="Arial" w:hAnsi="Arial" w:cs="Arial"/>
          <w:b/>
          <w:i/>
          <w:color w:val="346633"/>
          <w:sz w:val="36"/>
          <w:szCs w:val="36"/>
        </w:rPr>
        <w:t>SAJTÓMEGHÍVÓ</w:t>
      </w:r>
      <w:r>
        <w:rPr>
          <w:rFonts w:ascii="Arial" w:hAnsi="Arial" w:cs="Arial"/>
          <w:b/>
          <w:i/>
          <w:color w:val="346633"/>
          <w:sz w:val="36"/>
          <w:szCs w:val="36"/>
        </w:rPr>
        <w:t xml:space="preserve"> </w:t>
      </w:r>
    </w:p>
    <w:p w:rsidR="00BE35B5" w:rsidRPr="00751E87" w:rsidRDefault="00BE35B5" w:rsidP="00BE35B5">
      <w:pPr>
        <w:spacing w:before="20" w:after="120" w:line="288" w:lineRule="auto"/>
        <w:jc w:val="right"/>
        <w:rPr>
          <w:rFonts w:ascii="Arial" w:hAnsi="Arial" w:cs="Arial"/>
          <w:b/>
          <w:i/>
          <w:color w:val="346633"/>
          <w:sz w:val="22"/>
          <w:szCs w:val="22"/>
        </w:rPr>
      </w:pPr>
      <w:r w:rsidRPr="00751E87">
        <w:rPr>
          <w:rFonts w:ascii="Arial" w:hAnsi="Arial" w:cs="Arial"/>
          <w:b/>
          <w:i/>
          <w:color w:val="346633"/>
          <w:sz w:val="22"/>
          <w:szCs w:val="22"/>
        </w:rPr>
        <w:t>Fotórovatok figyelmébe is!</w:t>
      </w:r>
    </w:p>
    <w:p w:rsidR="00BE35B5" w:rsidRPr="00751E87" w:rsidRDefault="00BE35B5" w:rsidP="00BE35B5">
      <w:pPr>
        <w:spacing w:before="20" w:after="20" w:line="288" w:lineRule="auto"/>
        <w:rPr>
          <w:rFonts w:ascii="Arial" w:hAnsi="Arial" w:cs="Arial"/>
          <w:b/>
          <w:color w:val="346633"/>
          <w:sz w:val="22"/>
          <w:szCs w:val="22"/>
        </w:rPr>
      </w:pPr>
      <w:r w:rsidRPr="00751E87">
        <w:rPr>
          <w:rFonts w:ascii="Arial" w:hAnsi="Arial" w:cs="Arial"/>
          <w:b/>
          <w:color w:val="346633"/>
          <w:sz w:val="22"/>
          <w:szCs w:val="22"/>
        </w:rPr>
        <w:t>Tisztelt Szerkesztőség!</w:t>
      </w:r>
    </w:p>
    <w:p w:rsidR="00BE35B5" w:rsidRPr="00751E87" w:rsidRDefault="00BE35B5" w:rsidP="00BE35B5">
      <w:pPr>
        <w:spacing w:before="20" w:after="20" w:line="288" w:lineRule="auto"/>
        <w:rPr>
          <w:rFonts w:ascii="Arial" w:hAnsi="Arial" w:cs="Arial"/>
          <w:b/>
          <w:color w:val="346633"/>
          <w:sz w:val="22"/>
          <w:szCs w:val="22"/>
        </w:rPr>
      </w:pPr>
      <w:r w:rsidRPr="00751E87">
        <w:rPr>
          <w:rFonts w:ascii="Arial" w:hAnsi="Arial" w:cs="Arial"/>
          <w:b/>
          <w:color w:val="346633"/>
          <w:sz w:val="22"/>
          <w:szCs w:val="22"/>
        </w:rPr>
        <w:t>Tisztelt Hölgyem, Uram!</w:t>
      </w:r>
    </w:p>
    <w:p w:rsidR="00BE35B5" w:rsidRPr="008B7CF2" w:rsidRDefault="00BE35B5" w:rsidP="00BE35B5">
      <w:pPr>
        <w:spacing w:before="20" w:after="20" w:line="288" w:lineRule="auto"/>
        <w:ind w:left="567"/>
        <w:jc w:val="both"/>
        <w:rPr>
          <w:rFonts w:ascii="Arial" w:hAnsi="Arial" w:cs="Arial"/>
          <w:sz w:val="10"/>
          <w:szCs w:val="10"/>
        </w:rPr>
      </w:pPr>
    </w:p>
    <w:p w:rsidR="00BE35B5" w:rsidRPr="00DF611F" w:rsidRDefault="00BE35B5" w:rsidP="00BE35B5">
      <w:pPr>
        <w:spacing w:line="288" w:lineRule="auto"/>
        <w:jc w:val="both"/>
        <w:rPr>
          <w:rFonts w:ascii="Arial" w:hAnsi="Arial" w:cs="Arial"/>
          <w:sz w:val="20"/>
        </w:rPr>
      </w:pPr>
      <w:r w:rsidRPr="00DF611F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Az erdészeti</w:t>
      </w:r>
      <w:r w:rsidRPr="00DF611F">
        <w:rPr>
          <w:rFonts w:ascii="Arial" w:hAnsi="Arial" w:cs="Arial"/>
          <w:sz w:val="20"/>
        </w:rPr>
        <w:t xml:space="preserve"> génmegőrzés</w:t>
      </w:r>
      <w:r>
        <w:rPr>
          <w:rFonts w:ascii="Arial" w:hAnsi="Arial" w:cs="Arial"/>
          <w:sz w:val="20"/>
        </w:rPr>
        <w:t xml:space="preserve"> jelene és jövője</w:t>
      </w:r>
      <w:r w:rsidRPr="00DF611F">
        <w:rPr>
          <w:rFonts w:ascii="Arial" w:hAnsi="Arial" w:cs="Arial"/>
          <w:sz w:val="20"/>
        </w:rPr>
        <w:t>” címmel</w:t>
      </w:r>
      <w:r w:rsidR="00FF1081">
        <w:rPr>
          <w:rFonts w:ascii="Arial" w:hAnsi="Arial" w:cs="Arial"/>
          <w:sz w:val="20"/>
        </w:rPr>
        <w:t>,</w:t>
      </w:r>
      <w:r w:rsidRPr="00DF611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Gyulaj</w:t>
      </w:r>
      <w:r w:rsidRPr="00DF611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Erdészeti és Vadászati </w:t>
      </w:r>
      <w:r w:rsidRPr="00DF611F">
        <w:rPr>
          <w:rFonts w:ascii="Arial" w:hAnsi="Arial" w:cs="Arial"/>
          <w:sz w:val="20"/>
        </w:rPr>
        <w:t xml:space="preserve">Zrt. és a </w:t>
      </w:r>
      <w:r w:rsidRPr="00DF611F">
        <w:rPr>
          <w:rFonts w:ascii="Arial" w:eastAsia="Calibri" w:hAnsi="Arial" w:cs="Arial"/>
          <w:sz w:val="20"/>
          <w:lang w:eastAsia="en-US"/>
        </w:rPr>
        <w:t>Nemzeti Élelmiszerlánc-biztonsági Hivatal (</w:t>
      </w:r>
      <w:proofErr w:type="spellStart"/>
      <w:r w:rsidR="00FF1081">
        <w:rPr>
          <w:rFonts w:ascii="Arial" w:eastAsia="Calibri" w:hAnsi="Arial" w:cs="Arial"/>
          <w:sz w:val="20"/>
          <w:lang w:eastAsia="en-US"/>
        </w:rPr>
        <w:t>Nébih</w:t>
      </w:r>
      <w:proofErr w:type="spellEnd"/>
      <w:r w:rsidRPr="00DF611F">
        <w:rPr>
          <w:rFonts w:ascii="Arial" w:eastAsia="Calibri" w:hAnsi="Arial" w:cs="Arial"/>
          <w:sz w:val="20"/>
          <w:lang w:eastAsia="en-US"/>
        </w:rPr>
        <w:t>) közös szervez</w:t>
      </w:r>
      <w:r>
        <w:rPr>
          <w:rFonts w:ascii="Arial" w:eastAsia="Calibri" w:hAnsi="Arial" w:cs="Arial"/>
          <w:sz w:val="20"/>
          <w:lang w:eastAsia="en-US"/>
        </w:rPr>
        <w:t>ésében szakmai tanácskozásra kerül sor</w:t>
      </w:r>
      <w:r w:rsidRPr="00DF611F">
        <w:rPr>
          <w:rFonts w:ascii="Arial" w:eastAsia="Calibri" w:hAnsi="Arial" w:cs="Arial"/>
          <w:sz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lang w:eastAsia="en-US"/>
        </w:rPr>
        <w:t xml:space="preserve">A helyszíni </w:t>
      </w:r>
      <w:r w:rsidRPr="00DF611F">
        <w:rPr>
          <w:rFonts w:ascii="Arial" w:eastAsia="Calibri" w:hAnsi="Arial" w:cs="Arial"/>
          <w:sz w:val="20"/>
          <w:lang w:eastAsia="en-US"/>
        </w:rPr>
        <w:t>bemutató</w:t>
      </w:r>
      <w:r>
        <w:rPr>
          <w:rFonts w:ascii="Arial" w:eastAsia="Calibri" w:hAnsi="Arial" w:cs="Arial"/>
          <w:sz w:val="20"/>
          <w:lang w:eastAsia="en-US"/>
        </w:rPr>
        <w:t xml:space="preserve"> programmal </w:t>
      </w:r>
      <w:r w:rsidRPr="00DF611F">
        <w:rPr>
          <w:rFonts w:ascii="Arial" w:eastAsia="Calibri" w:hAnsi="Arial" w:cs="Arial"/>
          <w:sz w:val="20"/>
          <w:lang w:eastAsia="en-US"/>
        </w:rPr>
        <w:t xml:space="preserve">egybekötött </w:t>
      </w:r>
      <w:r w:rsidRPr="00DF611F">
        <w:rPr>
          <w:rFonts w:ascii="Arial" w:hAnsi="Arial" w:cs="Arial"/>
          <w:sz w:val="20"/>
        </w:rPr>
        <w:t>szakmai nap sajtó</w:t>
      </w:r>
      <w:r w:rsidR="00FF1081">
        <w:rPr>
          <w:rFonts w:ascii="Arial" w:hAnsi="Arial" w:cs="Arial"/>
          <w:sz w:val="20"/>
        </w:rPr>
        <w:t>-</w:t>
      </w:r>
      <w:r w:rsidRPr="00DF611F">
        <w:rPr>
          <w:rFonts w:ascii="Arial" w:hAnsi="Arial" w:cs="Arial"/>
          <w:sz w:val="20"/>
        </w:rPr>
        <w:t>nyilvános lesz, amelyre tisztelettel meghívjuk Önt.</w:t>
      </w:r>
    </w:p>
    <w:p w:rsidR="00BE35B5" w:rsidRPr="00DF611F" w:rsidRDefault="00BE35B5" w:rsidP="00BE35B5">
      <w:pPr>
        <w:spacing w:line="288" w:lineRule="auto"/>
        <w:jc w:val="both"/>
        <w:rPr>
          <w:rFonts w:ascii="Arial" w:hAnsi="Arial" w:cs="Arial"/>
          <w:sz w:val="20"/>
        </w:rPr>
      </w:pPr>
    </w:p>
    <w:p w:rsidR="00BE35B5" w:rsidRPr="00DF611F" w:rsidRDefault="00BE35B5" w:rsidP="00BE35B5">
      <w:pPr>
        <w:spacing w:line="288" w:lineRule="auto"/>
        <w:jc w:val="both"/>
        <w:rPr>
          <w:rFonts w:ascii="Arial" w:hAnsi="Arial" w:cs="Arial"/>
          <w:sz w:val="20"/>
        </w:rPr>
      </w:pPr>
      <w:r w:rsidRPr="00DF611F">
        <w:rPr>
          <w:rFonts w:ascii="Arial" w:hAnsi="Arial" w:cs="Arial"/>
          <w:sz w:val="20"/>
        </w:rPr>
        <w:t xml:space="preserve">Az erdészeti bemutatót a </w:t>
      </w:r>
      <w:proofErr w:type="spellStart"/>
      <w:r w:rsidR="00FF1081">
        <w:rPr>
          <w:rFonts w:ascii="Arial" w:hAnsi="Arial" w:cs="Arial"/>
          <w:sz w:val="20"/>
        </w:rPr>
        <w:t>Nébih</w:t>
      </w:r>
      <w:proofErr w:type="spellEnd"/>
      <w:r w:rsidRPr="00DF611F">
        <w:rPr>
          <w:rFonts w:ascii="Arial" w:hAnsi="Arial" w:cs="Arial"/>
          <w:sz w:val="20"/>
        </w:rPr>
        <w:t xml:space="preserve"> </w:t>
      </w:r>
      <w:r w:rsidR="00FF1081">
        <w:rPr>
          <w:rFonts w:ascii="Arial" w:hAnsi="Arial" w:cs="Arial"/>
          <w:sz w:val="20"/>
        </w:rPr>
        <w:t>„140 éves a vetőmagvizsgálat”</w:t>
      </w:r>
      <w:r w:rsidRPr="00DF611F">
        <w:rPr>
          <w:rFonts w:ascii="Arial" w:hAnsi="Arial" w:cs="Arial"/>
          <w:sz w:val="20"/>
        </w:rPr>
        <w:t xml:space="preserve"> </w:t>
      </w:r>
      <w:r w:rsidR="00FF1081">
        <w:rPr>
          <w:rFonts w:ascii="Arial" w:hAnsi="Arial" w:cs="Arial"/>
          <w:sz w:val="20"/>
        </w:rPr>
        <w:t>jubileumi program</w:t>
      </w:r>
      <w:r w:rsidRPr="00DF611F">
        <w:rPr>
          <w:rFonts w:ascii="Arial" w:hAnsi="Arial" w:cs="Arial"/>
          <w:sz w:val="20"/>
        </w:rPr>
        <w:t xml:space="preserve">sorozatának </w:t>
      </w:r>
      <w:r>
        <w:rPr>
          <w:rFonts w:ascii="Arial" w:hAnsi="Arial" w:cs="Arial"/>
          <w:sz w:val="20"/>
        </w:rPr>
        <w:t>részeként</w:t>
      </w:r>
      <w:r w:rsidRPr="00DF611F">
        <w:rPr>
          <w:rFonts w:ascii="Arial" w:hAnsi="Arial" w:cs="Arial"/>
          <w:sz w:val="20"/>
        </w:rPr>
        <w:t xml:space="preserve"> rendezik meg. Célja a</w:t>
      </w:r>
      <w:r>
        <w:rPr>
          <w:rFonts w:ascii="Arial" w:hAnsi="Arial" w:cs="Arial"/>
          <w:sz w:val="20"/>
        </w:rPr>
        <w:t xml:space="preserve"> hazai </w:t>
      </w:r>
      <w:r w:rsidRPr="00DF611F">
        <w:rPr>
          <w:rFonts w:ascii="Arial" w:hAnsi="Arial" w:cs="Arial"/>
          <w:sz w:val="20"/>
        </w:rPr>
        <w:t xml:space="preserve">erdőgazdálkodásban </w:t>
      </w:r>
      <w:r>
        <w:rPr>
          <w:rFonts w:ascii="Arial" w:hAnsi="Arial" w:cs="Arial"/>
          <w:sz w:val="20"/>
        </w:rPr>
        <w:t xml:space="preserve">és erdészeti szaporítóanyag-gazdálkodásban </w:t>
      </w:r>
      <w:r w:rsidRPr="00DF611F">
        <w:rPr>
          <w:rFonts w:ascii="Arial" w:hAnsi="Arial" w:cs="Arial"/>
          <w:sz w:val="20"/>
        </w:rPr>
        <w:t>alkalmazott génmegőrzési</w:t>
      </w:r>
      <w:r>
        <w:rPr>
          <w:rFonts w:ascii="Arial" w:hAnsi="Arial" w:cs="Arial"/>
          <w:sz w:val="20"/>
        </w:rPr>
        <w:t xml:space="preserve"> </w:t>
      </w:r>
      <w:r w:rsidRPr="00DF611F">
        <w:rPr>
          <w:rFonts w:ascii="Arial" w:hAnsi="Arial" w:cs="Arial"/>
          <w:sz w:val="20"/>
        </w:rPr>
        <w:t xml:space="preserve">módszerek </w:t>
      </w:r>
      <w:r w:rsidR="00F8363D">
        <w:rPr>
          <w:rFonts w:ascii="Arial" w:hAnsi="Arial" w:cs="Arial"/>
          <w:sz w:val="20"/>
        </w:rPr>
        <w:t xml:space="preserve">és pályázati lehetőségek </w:t>
      </w:r>
      <w:r w:rsidRPr="00DF611F">
        <w:rPr>
          <w:rFonts w:ascii="Arial" w:hAnsi="Arial" w:cs="Arial"/>
          <w:sz w:val="20"/>
        </w:rPr>
        <w:t>megismertetése</w:t>
      </w:r>
      <w:r w:rsidR="00871C93">
        <w:rPr>
          <w:rFonts w:ascii="Arial" w:hAnsi="Arial" w:cs="Arial"/>
          <w:sz w:val="20"/>
        </w:rPr>
        <w:t xml:space="preserve">, </w:t>
      </w:r>
      <w:r w:rsidR="007E12C8">
        <w:rPr>
          <w:rFonts w:ascii="Arial" w:hAnsi="Arial" w:cs="Arial"/>
          <w:sz w:val="20"/>
        </w:rPr>
        <w:t>a</w:t>
      </w:r>
      <w:r w:rsidR="00871C93">
        <w:rPr>
          <w:rFonts w:ascii="Arial" w:hAnsi="Arial" w:cs="Arial"/>
          <w:sz w:val="20"/>
        </w:rPr>
        <w:t>mely a magyar erdőgazdálkodás jövőjét közép- és hosszú távon is befolyásolja.</w:t>
      </w:r>
    </w:p>
    <w:p w:rsidR="00BE35B5" w:rsidRPr="00BE35B5" w:rsidRDefault="00BE35B5" w:rsidP="00BE35B5">
      <w:pPr>
        <w:spacing w:before="20" w:after="20" w:line="288" w:lineRule="auto"/>
        <w:jc w:val="both"/>
        <w:rPr>
          <w:rFonts w:ascii="Arial" w:hAnsi="Arial" w:cs="Arial"/>
          <w:b/>
          <w:color w:val="008000"/>
          <w:sz w:val="10"/>
          <w:szCs w:val="10"/>
        </w:rPr>
      </w:pPr>
    </w:p>
    <w:p w:rsidR="00D24657" w:rsidRDefault="00BE35B5" w:rsidP="00BE35B5">
      <w:pPr>
        <w:spacing w:before="20" w:after="20" w:line="288" w:lineRule="auto"/>
        <w:jc w:val="both"/>
        <w:rPr>
          <w:rFonts w:ascii="Arial" w:hAnsi="Arial" w:cs="Arial"/>
          <w:b/>
          <w:color w:val="006600"/>
          <w:sz w:val="20"/>
        </w:rPr>
      </w:pPr>
      <w:r w:rsidRPr="00BE35B5">
        <w:rPr>
          <w:rFonts w:ascii="Arial" w:hAnsi="Arial" w:cs="Arial"/>
          <w:b/>
          <w:color w:val="006600"/>
          <w:sz w:val="20"/>
        </w:rPr>
        <w:t>A részvétel regisztrációhoz kötött, megjelenési szándékát kérjük, jelezze az alábbi elérhetőségen</w:t>
      </w:r>
      <w:r w:rsidR="00D24657">
        <w:rPr>
          <w:rFonts w:ascii="Arial" w:hAnsi="Arial" w:cs="Arial"/>
          <w:b/>
          <w:color w:val="006600"/>
          <w:sz w:val="20"/>
        </w:rPr>
        <w:t xml:space="preserve"> </w:t>
      </w:r>
      <w:r w:rsidR="00D24657" w:rsidRPr="00D24657">
        <w:rPr>
          <w:rFonts w:ascii="Arial" w:hAnsi="Arial" w:cs="Arial"/>
          <w:b/>
          <w:color w:val="006600"/>
          <w:sz w:val="20"/>
          <w:u w:val="single"/>
        </w:rPr>
        <w:t>2018. június 08</w:t>
      </w:r>
      <w:r w:rsidR="00A16DF3">
        <w:rPr>
          <w:rFonts w:ascii="Arial" w:hAnsi="Arial" w:cs="Arial"/>
          <w:b/>
          <w:color w:val="006600"/>
          <w:sz w:val="20"/>
          <w:u w:val="single"/>
        </w:rPr>
        <w:t>. péntek 12.00</w:t>
      </w:r>
      <w:r w:rsidR="00A16DF3" w:rsidRPr="00A16DF3">
        <w:rPr>
          <w:rFonts w:ascii="Arial" w:hAnsi="Arial" w:cs="Arial"/>
          <w:b/>
          <w:color w:val="006600"/>
          <w:sz w:val="20"/>
          <w:u w:val="single"/>
          <w:vertAlign w:val="superscript"/>
        </w:rPr>
        <w:t>h</w:t>
      </w:r>
      <w:r w:rsidR="00D24657" w:rsidRPr="00D24657">
        <w:rPr>
          <w:rFonts w:ascii="Arial" w:hAnsi="Arial" w:cs="Arial"/>
          <w:b/>
          <w:color w:val="006600"/>
          <w:sz w:val="20"/>
          <w:u w:val="single"/>
        </w:rPr>
        <w:t>-ig</w:t>
      </w:r>
      <w:r w:rsidRPr="00BE35B5">
        <w:rPr>
          <w:rFonts w:ascii="Arial" w:hAnsi="Arial" w:cs="Arial"/>
          <w:b/>
          <w:color w:val="006600"/>
          <w:sz w:val="20"/>
        </w:rPr>
        <w:t>:</w:t>
      </w:r>
    </w:p>
    <w:p w:rsidR="00BE35B5" w:rsidRPr="00BE35B5" w:rsidRDefault="004E1722" w:rsidP="00BE35B5">
      <w:pPr>
        <w:spacing w:before="20" w:after="20" w:line="288" w:lineRule="auto"/>
        <w:jc w:val="both"/>
        <w:rPr>
          <w:rFonts w:ascii="Arial" w:hAnsi="Arial" w:cs="Arial"/>
          <w:b/>
          <w:color w:val="006600"/>
          <w:sz w:val="20"/>
        </w:rPr>
      </w:pPr>
      <w:hyperlink r:id="rId7" w:history="1">
        <w:proofErr w:type="gramStart"/>
        <w:r w:rsidR="00BE35B5" w:rsidRPr="00BE35B5">
          <w:rPr>
            <w:rStyle w:val="Hiperhivatkozs"/>
            <w:rFonts w:ascii="Arial" w:hAnsi="Arial" w:cs="Arial"/>
            <w:color w:val="006600"/>
            <w:sz w:val="20"/>
          </w:rPr>
          <w:t>titkarsag@gyulajzrt.hu</w:t>
        </w:r>
      </w:hyperlink>
      <w:r w:rsidR="00BE35B5" w:rsidRPr="00BE35B5">
        <w:rPr>
          <w:rFonts w:ascii="Arial" w:hAnsi="Arial" w:cs="Arial"/>
          <w:color w:val="006600"/>
          <w:sz w:val="20"/>
        </w:rPr>
        <w:t xml:space="preserve"> ,</w:t>
      </w:r>
      <w:proofErr w:type="gramEnd"/>
      <w:r w:rsidR="00BE35B5" w:rsidRPr="00BE35B5">
        <w:rPr>
          <w:rFonts w:ascii="Arial" w:hAnsi="Arial" w:cs="Arial"/>
          <w:color w:val="006600"/>
          <w:sz w:val="20"/>
        </w:rPr>
        <w:t xml:space="preserve"> vagy a Gyulaj Zrt. 7090 Tamási, Szabadság u. 27 cím</w:t>
      </w:r>
      <w:r w:rsidR="00D24657">
        <w:rPr>
          <w:rFonts w:ascii="Arial" w:hAnsi="Arial" w:cs="Arial"/>
          <w:color w:val="006600"/>
          <w:sz w:val="20"/>
        </w:rPr>
        <w:t>en</w:t>
      </w:r>
    </w:p>
    <w:p w:rsidR="00BE35B5" w:rsidRPr="00BE35B5" w:rsidRDefault="00BE35B5" w:rsidP="00BE35B5">
      <w:pPr>
        <w:rPr>
          <w:rFonts w:ascii="Arial" w:hAnsi="Arial" w:cs="Arial"/>
          <w:color w:val="006600"/>
          <w:sz w:val="20"/>
        </w:rPr>
      </w:pPr>
      <w:r w:rsidRPr="00BE35B5">
        <w:rPr>
          <w:rFonts w:ascii="Arial" w:hAnsi="Arial" w:cs="Arial"/>
          <w:color w:val="006600"/>
          <w:sz w:val="20"/>
        </w:rPr>
        <w:t>Információ: Gál László erdőművelési és közjóléti ágazatvezető: 30/2568151</w:t>
      </w:r>
    </w:p>
    <w:p w:rsidR="00BE35B5" w:rsidRPr="006259B1" w:rsidRDefault="00BE35B5" w:rsidP="00BE35B5">
      <w:pPr>
        <w:spacing w:before="20" w:after="20" w:line="288" w:lineRule="auto"/>
        <w:rPr>
          <w:rFonts w:ascii="Arial" w:hAnsi="Arial" w:cs="Arial"/>
          <w:sz w:val="20"/>
        </w:rPr>
      </w:pPr>
    </w:p>
    <w:p w:rsidR="00BE35B5" w:rsidRPr="006259B1" w:rsidRDefault="00BE35B5" w:rsidP="00BE35B5">
      <w:pPr>
        <w:autoSpaceDE w:val="0"/>
        <w:autoSpaceDN w:val="0"/>
        <w:adjustRightInd w:val="0"/>
        <w:spacing w:before="20" w:after="20" w:line="288" w:lineRule="auto"/>
        <w:rPr>
          <w:rFonts w:ascii="Arial" w:eastAsia="Calibri" w:hAnsi="Arial" w:cs="Arial"/>
          <w:b/>
          <w:bCs/>
          <w:color w:val="346633"/>
          <w:sz w:val="20"/>
          <w:u w:val="single"/>
          <w:lang w:eastAsia="en-US"/>
        </w:rPr>
      </w:pPr>
      <w:r w:rsidRPr="006259B1">
        <w:rPr>
          <w:rFonts w:ascii="Arial" w:eastAsia="Calibri" w:hAnsi="Arial" w:cs="Arial"/>
          <w:b/>
          <w:bCs/>
          <w:color w:val="346633"/>
          <w:sz w:val="20"/>
          <w:u w:val="single"/>
          <w:lang w:eastAsia="en-US"/>
        </w:rPr>
        <w:t>Az esemény időpontja:</w:t>
      </w:r>
    </w:p>
    <w:p w:rsidR="00BE35B5" w:rsidRPr="006259B1" w:rsidRDefault="00BE35B5" w:rsidP="00BE35B5">
      <w:pPr>
        <w:autoSpaceDE w:val="0"/>
        <w:autoSpaceDN w:val="0"/>
        <w:adjustRightInd w:val="0"/>
        <w:spacing w:before="20" w:after="20" w:line="288" w:lineRule="auto"/>
        <w:rPr>
          <w:rFonts w:ascii="Arial" w:eastAsia="Calibri" w:hAnsi="Arial" w:cs="Arial"/>
          <w:color w:val="000000"/>
          <w:sz w:val="20"/>
          <w:lang w:eastAsia="en-US"/>
        </w:rPr>
      </w:pPr>
      <w:r w:rsidRPr="006259B1">
        <w:rPr>
          <w:rFonts w:ascii="Arial" w:eastAsia="Calibri" w:hAnsi="Arial" w:cs="Arial"/>
          <w:color w:val="000000"/>
          <w:sz w:val="20"/>
          <w:lang w:eastAsia="en-US"/>
        </w:rPr>
        <w:t>201</w:t>
      </w:r>
      <w:r>
        <w:rPr>
          <w:rFonts w:ascii="Arial" w:eastAsia="Calibri" w:hAnsi="Arial" w:cs="Arial"/>
          <w:color w:val="000000"/>
          <w:sz w:val="20"/>
          <w:lang w:eastAsia="en-US"/>
        </w:rPr>
        <w:t>8</w:t>
      </w:r>
      <w:r w:rsidRPr="006259B1">
        <w:rPr>
          <w:rFonts w:ascii="Arial" w:eastAsia="Calibri" w:hAnsi="Arial" w:cs="Arial"/>
          <w:color w:val="000000"/>
          <w:sz w:val="20"/>
          <w:lang w:eastAsia="en-US"/>
        </w:rPr>
        <w:t xml:space="preserve">. </w:t>
      </w:r>
      <w:r>
        <w:rPr>
          <w:rFonts w:ascii="Arial" w:eastAsia="Calibri" w:hAnsi="Arial" w:cs="Arial"/>
          <w:color w:val="000000"/>
          <w:sz w:val="20"/>
          <w:lang w:eastAsia="en-US"/>
        </w:rPr>
        <w:t>június</w:t>
      </w:r>
      <w:r w:rsidRPr="006259B1">
        <w:rPr>
          <w:rFonts w:ascii="Arial" w:eastAsia="Calibri" w:hAnsi="Arial" w:cs="Arial"/>
          <w:color w:val="000000"/>
          <w:sz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lang w:eastAsia="en-US"/>
        </w:rPr>
        <w:t>11</w:t>
      </w:r>
      <w:r w:rsidRPr="006259B1">
        <w:rPr>
          <w:rFonts w:ascii="Arial" w:eastAsia="Calibri" w:hAnsi="Arial" w:cs="Arial"/>
          <w:color w:val="000000"/>
          <w:sz w:val="20"/>
          <w:lang w:eastAsia="en-US"/>
        </w:rPr>
        <w:t>. (</w:t>
      </w:r>
      <w:r>
        <w:rPr>
          <w:rFonts w:ascii="Arial" w:eastAsia="Calibri" w:hAnsi="Arial" w:cs="Arial"/>
          <w:color w:val="000000"/>
          <w:sz w:val="20"/>
          <w:lang w:eastAsia="en-US"/>
        </w:rPr>
        <w:t>hétfő</w:t>
      </w:r>
      <w:r w:rsidRPr="006259B1">
        <w:rPr>
          <w:rFonts w:ascii="Arial" w:eastAsia="Calibri" w:hAnsi="Arial" w:cs="Arial"/>
          <w:color w:val="000000"/>
          <w:sz w:val="20"/>
          <w:lang w:eastAsia="en-US"/>
        </w:rPr>
        <w:t xml:space="preserve">) </w:t>
      </w:r>
      <w:r>
        <w:rPr>
          <w:rFonts w:ascii="Arial" w:eastAsia="Calibri" w:hAnsi="Arial" w:cs="Arial"/>
          <w:color w:val="000000"/>
          <w:sz w:val="20"/>
          <w:lang w:eastAsia="en-US"/>
        </w:rPr>
        <w:t>10</w:t>
      </w:r>
      <w:r w:rsidRPr="006259B1">
        <w:rPr>
          <w:rFonts w:ascii="Arial" w:eastAsia="Calibri" w:hAnsi="Arial" w:cs="Arial"/>
          <w:color w:val="000000"/>
          <w:sz w:val="20"/>
          <w:lang w:eastAsia="en-US"/>
        </w:rPr>
        <w:t>:00 – 1</w:t>
      </w:r>
      <w:r>
        <w:rPr>
          <w:rFonts w:ascii="Arial" w:eastAsia="Calibri" w:hAnsi="Arial" w:cs="Arial"/>
          <w:color w:val="000000"/>
          <w:sz w:val="20"/>
          <w:lang w:eastAsia="en-US"/>
        </w:rPr>
        <w:t>7</w:t>
      </w:r>
      <w:r w:rsidRPr="006259B1">
        <w:rPr>
          <w:rFonts w:ascii="Arial" w:eastAsia="Calibri" w:hAnsi="Arial" w:cs="Arial"/>
          <w:color w:val="000000"/>
          <w:sz w:val="20"/>
          <w:lang w:eastAsia="en-US"/>
        </w:rPr>
        <w:t>:</w:t>
      </w:r>
      <w:r>
        <w:rPr>
          <w:rFonts w:ascii="Arial" w:eastAsia="Calibri" w:hAnsi="Arial" w:cs="Arial"/>
          <w:color w:val="000000"/>
          <w:sz w:val="20"/>
          <w:lang w:eastAsia="en-US"/>
        </w:rPr>
        <w:t>0</w:t>
      </w:r>
      <w:r w:rsidRPr="006259B1">
        <w:rPr>
          <w:rFonts w:ascii="Arial" w:eastAsia="Calibri" w:hAnsi="Arial" w:cs="Arial"/>
          <w:color w:val="000000"/>
          <w:sz w:val="20"/>
          <w:lang w:eastAsia="en-US"/>
        </w:rPr>
        <w:t>0</w:t>
      </w:r>
    </w:p>
    <w:p w:rsidR="00BE35B5" w:rsidRPr="006259B1" w:rsidRDefault="00BE35B5" w:rsidP="00BE35B5">
      <w:pPr>
        <w:autoSpaceDE w:val="0"/>
        <w:autoSpaceDN w:val="0"/>
        <w:adjustRightInd w:val="0"/>
        <w:spacing w:before="20" w:after="20" w:line="288" w:lineRule="auto"/>
        <w:rPr>
          <w:rFonts w:ascii="Arial" w:eastAsia="Calibri" w:hAnsi="Arial" w:cs="Arial"/>
          <w:b/>
          <w:bCs/>
          <w:color w:val="000000"/>
          <w:sz w:val="20"/>
          <w:u w:val="single"/>
          <w:lang w:eastAsia="en-US"/>
        </w:rPr>
      </w:pPr>
    </w:p>
    <w:p w:rsidR="00BE35B5" w:rsidRPr="006259B1" w:rsidRDefault="00BE35B5" w:rsidP="00BE35B5">
      <w:pPr>
        <w:autoSpaceDE w:val="0"/>
        <w:autoSpaceDN w:val="0"/>
        <w:adjustRightInd w:val="0"/>
        <w:spacing w:before="20" w:after="20" w:line="288" w:lineRule="auto"/>
        <w:rPr>
          <w:rFonts w:ascii="Arial" w:eastAsia="Calibri" w:hAnsi="Arial" w:cs="Arial"/>
          <w:b/>
          <w:bCs/>
          <w:color w:val="346633"/>
          <w:sz w:val="20"/>
          <w:u w:val="single"/>
          <w:lang w:eastAsia="en-US"/>
        </w:rPr>
      </w:pPr>
      <w:r w:rsidRPr="006259B1">
        <w:rPr>
          <w:rFonts w:ascii="Arial" w:eastAsia="Calibri" w:hAnsi="Arial" w:cs="Arial"/>
          <w:b/>
          <w:bCs/>
          <w:color w:val="346633"/>
          <w:sz w:val="20"/>
          <w:u w:val="single"/>
          <w:lang w:eastAsia="en-US"/>
        </w:rPr>
        <w:t>Az esemény helyszíne:</w:t>
      </w:r>
    </w:p>
    <w:p w:rsidR="00BE35B5" w:rsidRPr="00C44BED" w:rsidRDefault="00BE35B5" w:rsidP="00C44BED">
      <w:pPr>
        <w:rPr>
          <w:rFonts w:ascii="Arial" w:hAnsi="Arial" w:cs="Arial"/>
          <w:color w:val="1F497D"/>
          <w:sz w:val="20"/>
        </w:rPr>
      </w:pPr>
      <w:r w:rsidRPr="00C10BF1">
        <w:rPr>
          <w:rFonts w:ascii="Arial" w:hAnsi="Arial" w:cs="Arial"/>
          <w:sz w:val="20"/>
        </w:rPr>
        <w:t xml:space="preserve">Gyulaj Zrt. </w:t>
      </w:r>
      <w:r w:rsidRPr="00C10BF1">
        <w:rPr>
          <w:rFonts w:ascii="Arial" w:hAnsi="Arial" w:cs="Arial"/>
        </w:rPr>
        <w:t xml:space="preserve"> </w:t>
      </w:r>
      <w:r w:rsidRPr="00C10BF1">
        <w:rPr>
          <w:rFonts w:ascii="Arial" w:hAnsi="Arial" w:cs="Arial"/>
          <w:sz w:val="20"/>
        </w:rPr>
        <w:t>Lengyel-Annafürdő, Turisztikai és Természetismereti Központ, GPS: 46.388290, 18.372205</w:t>
      </w:r>
    </w:p>
    <w:p w:rsidR="00BE35B5" w:rsidRPr="00AE3905" w:rsidRDefault="00BE35B5" w:rsidP="00BE35B5">
      <w:pPr>
        <w:spacing w:before="20" w:after="20" w:line="360" w:lineRule="auto"/>
        <w:jc w:val="center"/>
        <w:rPr>
          <w:rFonts w:ascii="Arial" w:hAnsi="Arial" w:cs="Arial"/>
          <w:b/>
          <w:color w:val="346633"/>
          <w:sz w:val="20"/>
        </w:rPr>
      </w:pPr>
      <w:r w:rsidRPr="00AE3905">
        <w:rPr>
          <w:rFonts w:ascii="Arial" w:hAnsi="Arial" w:cs="Arial"/>
          <w:b/>
          <w:color w:val="346633"/>
          <w:sz w:val="20"/>
        </w:rPr>
        <w:t>RÉSZLETES PROGRAM</w:t>
      </w:r>
    </w:p>
    <w:tbl>
      <w:tblPr>
        <w:tblW w:w="9640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893"/>
        <w:gridCol w:w="8019"/>
      </w:tblGrid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9.</w:t>
            </w:r>
            <w:r>
              <w:rPr>
                <w:rFonts w:ascii="Arial" w:hAnsi="Arial" w:cs="Arial"/>
                <w:sz w:val="20"/>
              </w:rPr>
              <w:t>30</w:t>
            </w:r>
            <w:r w:rsidRPr="00DF611F">
              <w:rPr>
                <w:rFonts w:ascii="Arial" w:hAnsi="Arial" w:cs="Arial"/>
                <w:sz w:val="20"/>
              </w:rPr>
              <w:t xml:space="preserve"> -</w:t>
            </w: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</w:t>
            </w:r>
            <w:r w:rsidRPr="00DF611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019" w:type="dxa"/>
            <w:shd w:val="clear" w:color="auto" w:fill="auto"/>
          </w:tcPr>
          <w:p w:rsidR="00FF1081" w:rsidRPr="00DF611F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Érkezés, regisztráció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</w:t>
            </w:r>
            <w:r w:rsidRPr="00DF611F">
              <w:rPr>
                <w:rFonts w:ascii="Arial" w:hAnsi="Arial" w:cs="Arial"/>
                <w:sz w:val="20"/>
              </w:rPr>
              <w:t>0 -</w:t>
            </w: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</w:t>
            </w:r>
            <w:r w:rsidRPr="00DF611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019" w:type="dxa"/>
            <w:shd w:val="clear" w:color="auto" w:fill="auto"/>
          </w:tcPr>
          <w:p w:rsidR="00FF1081" w:rsidRPr="00DF611F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Gőbölös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Péter</w:t>
            </w:r>
            <w:r w:rsidRPr="00DF611F">
              <w:rPr>
                <w:rFonts w:ascii="Arial" w:hAnsi="Arial" w:cs="Arial"/>
                <w:sz w:val="20"/>
              </w:rPr>
              <w:t xml:space="preserve"> vezérigazgató, </w:t>
            </w:r>
            <w:r>
              <w:rPr>
                <w:rFonts w:ascii="Arial" w:hAnsi="Arial" w:cs="Arial"/>
                <w:sz w:val="20"/>
              </w:rPr>
              <w:t xml:space="preserve">Gyulaj </w:t>
            </w:r>
            <w:proofErr w:type="spellStart"/>
            <w:r w:rsidRPr="00DF611F">
              <w:rPr>
                <w:rFonts w:ascii="Arial" w:hAnsi="Arial" w:cs="Arial"/>
                <w:sz w:val="20"/>
              </w:rPr>
              <w:t>Zrt</w:t>
            </w:r>
            <w:proofErr w:type="spellEnd"/>
            <w:proofErr w:type="gramStart"/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r w:rsidRPr="00C10BF1">
              <w:rPr>
                <w:rFonts w:ascii="Arial" w:hAnsi="Arial" w:cs="Arial"/>
                <w:b/>
                <w:sz w:val="20"/>
              </w:rPr>
              <w:t>Lukács József</w:t>
            </w:r>
            <w:r>
              <w:rPr>
                <w:rFonts w:ascii="Arial" w:hAnsi="Arial" w:cs="Arial"/>
                <w:sz w:val="20"/>
              </w:rPr>
              <w:t xml:space="preserve"> elnökhelyettes NÉBIH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C9C9C9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C9C9C9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C9C9C9"/>
          </w:tcPr>
          <w:p w:rsidR="00FF1081" w:rsidRPr="003744A2" w:rsidRDefault="00FF1081" w:rsidP="00656C02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744A2">
              <w:rPr>
                <w:rFonts w:ascii="Arial" w:hAnsi="Arial" w:cs="Arial"/>
                <w:b/>
                <w:color w:val="000000"/>
                <w:sz w:val="20"/>
              </w:rPr>
              <w:t xml:space="preserve">SZAKMAI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ELŐADÁSOK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166A99" w:rsidRDefault="00FF1081" w:rsidP="00656C02">
            <w:pPr>
              <w:rPr>
                <w:rFonts w:ascii="Arial" w:hAnsi="Arial" w:cs="Arial"/>
                <w:sz w:val="20"/>
              </w:rPr>
            </w:pPr>
            <w:r w:rsidRPr="00166A99">
              <w:rPr>
                <w:rFonts w:ascii="Arial" w:hAnsi="Arial" w:cs="Arial"/>
                <w:sz w:val="20"/>
              </w:rPr>
              <w:t>Az erdészeti génmegőrzés szerepe az</w:t>
            </w:r>
            <w:r>
              <w:rPr>
                <w:rFonts w:ascii="Arial" w:hAnsi="Arial" w:cs="Arial"/>
                <w:sz w:val="20"/>
              </w:rPr>
              <w:t xml:space="preserve"> erdőgazdálkodásban  (Bordács Sándor</w:t>
            </w:r>
            <w:r w:rsidRPr="00166A99">
              <w:rPr>
                <w:rFonts w:ascii="Arial" w:hAnsi="Arial" w:cs="Arial"/>
                <w:sz w:val="20"/>
              </w:rPr>
              <w:t xml:space="preserve"> NÉBIH)</w:t>
            </w:r>
          </w:p>
          <w:p w:rsidR="00FF1081" w:rsidRPr="00166A99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166A99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proofErr w:type="spellStart"/>
            <w:r w:rsidRPr="00166A99">
              <w:rPr>
                <w:rFonts w:ascii="Arial" w:hAnsi="Arial" w:cs="Arial"/>
                <w:sz w:val="20"/>
              </w:rPr>
              <w:t>In</w:t>
            </w:r>
            <w:proofErr w:type="spellEnd"/>
            <w:r w:rsidRPr="00166A99">
              <w:rPr>
                <w:rFonts w:ascii="Arial" w:hAnsi="Arial" w:cs="Arial"/>
                <w:sz w:val="20"/>
              </w:rPr>
              <w:t xml:space="preserve"> situ </w:t>
            </w:r>
            <w:r>
              <w:rPr>
                <w:rFonts w:ascii="Arial" w:hAnsi="Arial" w:cs="Arial"/>
                <w:sz w:val="20"/>
              </w:rPr>
              <w:t>génmegőrzés lehetőségei (Nagy László</w:t>
            </w:r>
            <w:r w:rsidRPr="00166A9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NAIK </w:t>
            </w:r>
            <w:r w:rsidRPr="00166A99">
              <w:rPr>
                <w:rFonts w:ascii="Arial" w:hAnsi="Arial" w:cs="Arial"/>
                <w:sz w:val="20"/>
              </w:rPr>
              <w:t>ERTI)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166A99" w:rsidRDefault="00FF1081" w:rsidP="00656C02">
            <w:pPr>
              <w:rPr>
                <w:rFonts w:ascii="Arial" w:hAnsi="Arial" w:cs="Arial"/>
                <w:sz w:val="20"/>
              </w:rPr>
            </w:pPr>
            <w:proofErr w:type="gramStart"/>
            <w:r w:rsidRPr="00166A99">
              <w:rPr>
                <w:rFonts w:ascii="Arial" w:hAnsi="Arial" w:cs="Arial"/>
                <w:sz w:val="20"/>
              </w:rPr>
              <w:t>Ex</w:t>
            </w:r>
            <w:proofErr w:type="gramEnd"/>
            <w:r w:rsidRPr="00166A99">
              <w:rPr>
                <w:rFonts w:ascii="Arial" w:hAnsi="Arial" w:cs="Arial"/>
                <w:sz w:val="20"/>
              </w:rPr>
              <w:t xml:space="preserve"> situ génmegőrzés módszereinek bemutatása a Gyulaj </w:t>
            </w:r>
            <w:proofErr w:type="spellStart"/>
            <w:r w:rsidRPr="00166A99">
              <w:rPr>
                <w:rFonts w:ascii="Arial" w:hAnsi="Arial" w:cs="Arial"/>
                <w:sz w:val="20"/>
              </w:rPr>
              <w:t>Zrt</w:t>
            </w:r>
            <w:proofErr w:type="spellEnd"/>
            <w:r w:rsidRPr="00166A99">
              <w:rPr>
                <w:rFonts w:ascii="Arial" w:hAnsi="Arial" w:cs="Arial"/>
                <w:sz w:val="20"/>
              </w:rPr>
              <w:t xml:space="preserve">. példáján </w:t>
            </w:r>
          </w:p>
          <w:p w:rsidR="00FF1081" w:rsidRPr="00166A99" w:rsidRDefault="00FF1081" w:rsidP="00656C02">
            <w:pPr>
              <w:tabs>
                <w:tab w:val="left" w:pos="55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(Bordács Sándor</w:t>
            </w:r>
            <w:r w:rsidRPr="00166A99">
              <w:rPr>
                <w:rFonts w:ascii="Arial" w:hAnsi="Arial" w:cs="Arial"/>
                <w:sz w:val="20"/>
              </w:rPr>
              <w:t xml:space="preserve"> NÉBIH)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166A99" w:rsidRDefault="00FF1081" w:rsidP="00656C02">
            <w:pPr>
              <w:rPr>
                <w:rFonts w:ascii="Arial" w:hAnsi="Arial" w:cs="Arial"/>
                <w:sz w:val="20"/>
              </w:rPr>
            </w:pPr>
            <w:r w:rsidRPr="00166A99">
              <w:rPr>
                <w:rFonts w:ascii="Arial" w:hAnsi="Arial" w:cs="Arial"/>
                <w:sz w:val="20"/>
              </w:rPr>
              <w:t xml:space="preserve">Szaporítóanyag-források és </w:t>
            </w:r>
            <w:proofErr w:type="gramStart"/>
            <w:r w:rsidRPr="00166A99">
              <w:rPr>
                <w:rFonts w:ascii="Arial" w:hAnsi="Arial" w:cs="Arial"/>
                <w:sz w:val="20"/>
              </w:rPr>
              <w:t>ex</w:t>
            </w:r>
            <w:proofErr w:type="gramEnd"/>
            <w:r w:rsidRPr="00166A99">
              <w:rPr>
                <w:rFonts w:ascii="Arial" w:hAnsi="Arial" w:cs="Arial"/>
                <w:sz w:val="20"/>
              </w:rPr>
              <w:t xml:space="preserve"> situ gyűjtemények az erdőművelés szolgálatában</w:t>
            </w:r>
          </w:p>
          <w:p w:rsidR="00FF1081" w:rsidRPr="00166A99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(Pintér Beáta, Bordács Sándor</w:t>
            </w:r>
            <w:r w:rsidRPr="00166A99">
              <w:rPr>
                <w:rFonts w:ascii="Arial" w:hAnsi="Arial" w:cs="Arial"/>
                <w:sz w:val="20"/>
              </w:rPr>
              <w:t xml:space="preserve"> NÉBIH)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166A99" w:rsidRDefault="00FF1081" w:rsidP="00656C02">
            <w:pPr>
              <w:rPr>
                <w:rFonts w:ascii="Arial" w:hAnsi="Arial" w:cs="Arial"/>
                <w:sz w:val="20"/>
              </w:rPr>
            </w:pPr>
            <w:r w:rsidRPr="00166A99">
              <w:rPr>
                <w:rFonts w:ascii="Arial" w:hAnsi="Arial" w:cs="Arial"/>
                <w:sz w:val="20"/>
              </w:rPr>
              <w:t xml:space="preserve">DNS alapú vizsgálati módszerek a génmegőrzésben - Genetikai monitoring </w:t>
            </w:r>
          </w:p>
          <w:p w:rsidR="00FF1081" w:rsidRPr="00166A99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(Cseke Klára  – Nagy László</w:t>
            </w:r>
            <w:r w:rsidRPr="00166A9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NAIK ERTI, Bordács Sándor</w:t>
            </w:r>
            <w:r w:rsidRPr="00166A99">
              <w:rPr>
                <w:rFonts w:ascii="Arial" w:hAnsi="Arial" w:cs="Arial"/>
                <w:sz w:val="20"/>
              </w:rPr>
              <w:t xml:space="preserve"> NÉBIH)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166A99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166A99">
              <w:rPr>
                <w:rFonts w:ascii="Arial" w:hAnsi="Arial" w:cs="Arial"/>
                <w:sz w:val="20"/>
              </w:rPr>
              <w:t>Szaporítóanyag-választás a klí</w:t>
            </w:r>
            <w:r>
              <w:rPr>
                <w:rFonts w:ascii="Arial" w:hAnsi="Arial" w:cs="Arial"/>
                <w:sz w:val="20"/>
              </w:rPr>
              <w:t>maváltozás tükrében (</w:t>
            </w:r>
            <w:proofErr w:type="spellStart"/>
            <w:r>
              <w:rPr>
                <w:rFonts w:ascii="Arial" w:hAnsi="Arial" w:cs="Arial"/>
                <w:sz w:val="20"/>
              </w:rPr>
              <w:t>Borovics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Attila NAIK</w:t>
            </w:r>
            <w:r w:rsidRPr="00166A99">
              <w:rPr>
                <w:rFonts w:ascii="Arial" w:hAnsi="Arial" w:cs="Arial"/>
                <w:sz w:val="20"/>
              </w:rPr>
              <w:t xml:space="preserve"> ERTI)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</w:t>
            </w:r>
            <w:r w:rsidRPr="00DF611F">
              <w:rPr>
                <w:rFonts w:ascii="Arial" w:hAnsi="Arial" w:cs="Arial"/>
                <w:sz w:val="20"/>
              </w:rPr>
              <w:t>0 -</w:t>
            </w: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</w:t>
            </w:r>
            <w:r w:rsidRPr="00DF611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019" w:type="dxa"/>
            <w:shd w:val="clear" w:color="auto" w:fill="auto"/>
          </w:tcPr>
          <w:p w:rsidR="00FF1081" w:rsidRPr="00166A99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166A99">
              <w:rPr>
                <w:rFonts w:ascii="Arial" w:hAnsi="Arial" w:cs="Arial"/>
                <w:sz w:val="20"/>
              </w:rPr>
              <w:t>Összegzés és zárszó a szakmai előadásokhoz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</w:t>
            </w:r>
            <w:r w:rsidRPr="00DF611F">
              <w:rPr>
                <w:rFonts w:ascii="Arial" w:hAnsi="Arial" w:cs="Arial"/>
                <w:sz w:val="20"/>
              </w:rPr>
              <w:t>0 -</w:t>
            </w: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</w:t>
            </w:r>
            <w:r w:rsidRPr="00DF611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019" w:type="dxa"/>
            <w:shd w:val="clear" w:color="auto" w:fill="auto"/>
          </w:tcPr>
          <w:p w:rsidR="00FF1081" w:rsidRPr="00492B40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492B40">
              <w:rPr>
                <w:rFonts w:ascii="Arial" w:hAnsi="Arial" w:cs="Arial"/>
                <w:sz w:val="20"/>
              </w:rPr>
              <w:t xml:space="preserve">Ebédszünet majd beszállás a gépjárművekbe 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C9C9C9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C9C9C9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C9C9C9"/>
          </w:tcPr>
          <w:p w:rsidR="00FF1081" w:rsidRPr="003744A2" w:rsidRDefault="00FF1081" w:rsidP="00656C02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744A2">
              <w:rPr>
                <w:rFonts w:ascii="Arial" w:hAnsi="Arial" w:cs="Arial"/>
                <w:b/>
                <w:color w:val="000000"/>
                <w:sz w:val="20"/>
              </w:rPr>
              <w:t xml:space="preserve">SZAKMAI BEMUTATÓK </w:t>
            </w:r>
            <w:proofErr w:type="gramStart"/>
            <w:r w:rsidRPr="003744A2">
              <w:rPr>
                <w:rFonts w:ascii="Arial" w:hAnsi="Arial" w:cs="Arial"/>
                <w:b/>
                <w:color w:val="000000"/>
                <w:sz w:val="20"/>
              </w:rPr>
              <w:t>A</w:t>
            </w:r>
            <w:proofErr w:type="gramEnd"/>
            <w:r w:rsidRPr="003744A2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HŐGYÉSZI</w:t>
            </w:r>
            <w:r w:rsidRPr="003744A2">
              <w:rPr>
                <w:rFonts w:ascii="Arial" w:hAnsi="Arial" w:cs="Arial"/>
                <w:b/>
                <w:color w:val="000000"/>
                <w:sz w:val="20"/>
              </w:rPr>
              <w:t xml:space="preserve"> ERDÉSZET TERÜLETÉN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  <w:r w:rsidRPr="00DF611F">
              <w:rPr>
                <w:rFonts w:ascii="Arial" w:hAnsi="Arial" w:cs="Arial"/>
                <w:sz w:val="20"/>
              </w:rPr>
              <w:t>.00 -</w:t>
            </w: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7</w:t>
            </w:r>
            <w:r w:rsidRPr="00DF611F">
              <w:rPr>
                <w:rFonts w:ascii="Arial" w:hAnsi="Arial" w:cs="Arial"/>
                <w:sz w:val="20"/>
              </w:rPr>
              <w:t>.00</w:t>
            </w:r>
          </w:p>
        </w:tc>
        <w:tc>
          <w:tcPr>
            <w:tcW w:w="8019" w:type="dxa"/>
            <w:shd w:val="clear" w:color="auto" w:fill="auto"/>
          </w:tcPr>
          <w:p w:rsidR="00FF1081" w:rsidRPr="000E6927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0E6927">
              <w:rPr>
                <w:rFonts w:ascii="Arial" w:hAnsi="Arial" w:cs="Arial"/>
                <w:sz w:val="20"/>
              </w:rPr>
              <w:t>Kocsánytalan tölgy magtermesztő ültetvény, Lengyel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0E6927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0E6927">
              <w:rPr>
                <w:rFonts w:ascii="Arial" w:hAnsi="Arial" w:cs="Arial"/>
                <w:sz w:val="20"/>
              </w:rPr>
              <w:t>Kocsánytalan tölgy magtermelő állomány, Lengyel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0E6927" w:rsidRDefault="00FF1081" w:rsidP="00656C02">
            <w:pPr>
              <w:rPr>
                <w:rFonts w:ascii="Arial" w:hAnsi="Arial" w:cs="Arial"/>
                <w:sz w:val="20"/>
              </w:rPr>
            </w:pPr>
            <w:r w:rsidRPr="000E6927">
              <w:rPr>
                <w:rFonts w:ascii="Arial" w:hAnsi="Arial" w:cs="Arial"/>
                <w:sz w:val="20"/>
              </w:rPr>
              <w:t>Olasz molyhos tölgy (</w:t>
            </w:r>
            <w:proofErr w:type="spellStart"/>
            <w:r w:rsidRPr="000E6927">
              <w:rPr>
                <w:rFonts w:ascii="Arial" w:hAnsi="Arial" w:cs="Arial"/>
                <w:sz w:val="20"/>
              </w:rPr>
              <w:t>Quercus</w:t>
            </w:r>
            <w:proofErr w:type="spellEnd"/>
            <w:r w:rsidRPr="000E692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6927">
              <w:rPr>
                <w:rFonts w:ascii="Arial" w:hAnsi="Arial" w:cs="Arial"/>
                <w:sz w:val="20"/>
              </w:rPr>
              <w:t>virgiliana</w:t>
            </w:r>
            <w:proofErr w:type="spellEnd"/>
            <w:r w:rsidRPr="000E6927">
              <w:rPr>
                <w:rFonts w:ascii="Arial" w:hAnsi="Arial" w:cs="Arial"/>
                <w:sz w:val="20"/>
              </w:rPr>
              <w:t xml:space="preserve">) </w:t>
            </w:r>
            <w:proofErr w:type="spellStart"/>
            <w:r w:rsidRPr="000E6927">
              <w:rPr>
                <w:rFonts w:ascii="Arial" w:hAnsi="Arial" w:cs="Arial"/>
                <w:sz w:val="20"/>
              </w:rPr>
              <w:t>in</w:t>
            </w:r>
            <w:proofErr w:type="spellEnd"/>
            <w:r w:rsidRPr="000E6927">
              <w:rPr>
                <w:rFonts w:ascii="Arial" w:hAnsi="Arial" w:cs="Arial"/>
                <w:sz w:val="20"/>
              </w:rPr>
              <w:t xml:space="preserve"> situ génrezervátumok és törzsfák, Mucsi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Del="00492B40" w:rsidRDefault="00FF1081" w:rsidP="00656C0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Del="00492B40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0E6927" w:rsidDel="00492B40" w:rsidRDefault="00FF1081" w:rsidP="00656C02">
            <w:pPr>
              <w:rPr>
                <w:rFonts w:ascii="Arial" w:hAnsi="Arial" w:cs="Arial"/>
                <w:sz w:val="20"/>
              </w:rPr>
            </w:pPr>
            <w:r w:rsidRPr="000E6927">
              <w:rPr>
                <w:rFonts w:ascii="Arial" w:hAnsi="Arial" w:cs="Arial"/>
                <w:sz w:val="20"/>
              </w:rPr>
              <w:t xml:space="preserve">Kiindulási növényanyag előállítása </w:t>
            </w: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ex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situ megőrzés)</w:t>
            </w:r>
            <w:r w:rsidRPr="000E6927">
              <w:rPr>
                <w:rFonts w:ascii="Arial" w:hAnsi="Arial" w:cs="Arial"/>
                <w:sz w:val="20"/>
              </w:rPr>
              <w:t>, Csibrák csemetekert</w:t>
            </w:r>
          </w:p>
        </w:tc>
      </w:tr>
      <w:tr w:rsidR="00FF1081" w:rsidRPr="0086396F" w:rsidTr="00656C02">
        <w:trPr>
          <w:trHeight w:val="227"/>
          <w:jc w:val="center"/>
        </w:trPr>
        <w:tc>
          <w:tcPr>
            <w:tcW w:w="72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081" w:rsidRPr="00DF611F" w:rsidRDefault="00FF1081" w:rsidP="00656C02">
            <w:pPr>
              <w:jc w:val="center"/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7</w:t>
            </w:r>
            <w:r w:rsidRPr="00DF611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</w:t>
            </w:r>
            <w:r w:rsidRPr="00DF611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  <w:shd w:val="clear" w:color="auto" w:fill="auto"/>
            <w:tcMar>
              <w:left w:w="0" w:type="dxa"/>
              <w:right w:w="113" w:type="dxa"/>
            </w:tcMar>
          </w:tcPr>
          <w:p w:rsidR="00FF1081" w:rsidRPr="00DF611F" w:rsidRDefault="00FF1081" w:rsidP="00656C02">
            <w:pPr>
              <w:ind w:right="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19" w:type="dxa"/>
            <w:shd w:val="clear" w:color="auto" w:fill="auto"/>
          </w:tcPr>
          <w:p w:rsidR="00FF1081" w:rsidRPr="00DF611F" w:rsidRDefault="00FF1081" w:rsidP="00656C02">
            <w:pPr>
              <w:tabs>
                <w:tab w:val="left" w:pos="552"/>
              </w:tabs>
              <w:rPr>
                <w:rFonts w:ascii="Arial" w:hAnsi="Arial" w:cs="Arial"/>
                <w:sz w:val="20"/>
              </w:rPr>
            </w:pPr>
            <w:r w:rsidRPr="00DF611F">
              <w:rPr>
                <w:rFonts w:ascii="Arial" w:hAnsi="Arial" w:cs="Arial"/>
                <w:sz w:val="20"/>
              </w:rPr>
              <w:t>Program zárása, hazautazás</w:t>
            </w:r>
          </w:p>
        </w:tc>
      </w:tr>
    </w:tbl>
    <w:p w:rsidR="00BE35B5" w:rsidRDefault="00BE35B5">
      <w:bookmarkStart w:id="0" w:name="_GoBack"/>
      <w:bookmarkEnd w:id="0"/>
    </w:p>
    <w:sectPr w:rsidR="00BE35B5" w:rsidSect="00B400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22" w:rsidRDefault="004E1722" w:rsidP="00BE35B5">
      <w:r>
        <w:separator/>
      </w:r>
    </w:p>
  </w:endnote>
  <w:endnote w:type="continuationSeparator" w:id="0">
    <w:p w:rsidR="004E1722" w:rsidRDefault="004E1722" w:rsidP="00BE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22" w:rsidRDefault="004E1722" w:rsidP="00BE35B5">
      <w:r>
        <w:separator/>
      </w:r>
    </w:p>
  </w:footnote>
  <w:footnote w:type="continuationSeparator" w:id="0">
    <w:p w:rsidR="004E1722" w:rsidRDefault="004E1722" w:rsidP="00BE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8A" w:rsidRDefault="00C44BED">
    <w:pPr>
      <w:pStyle w:val="lfej"/>
    </w:pPr>
    <w:r>
      <w:rPr>
        <w:rFonts w:ascii="Arial" w:hAnsi="Arial" w:cs="Arial"/>
        <w:b/>
        <w:i/>
        <w:noProof/>
        <w:color w:val="346633"/>
        <w:sz w:val="28"/>
        <w:szCs w:val="2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131445</wp:posOffset>
          </wp:positionV>
          <wp:extent cx="1133475" cy="447675"/>
          <wp:effectExtent l="19050" t="0" r="9525" b="0"/>
          <wp:wrapTight wrapText="bothSides">
            <wp:wrapPolygon edited="0">
              <wp:start x="10165" y="0"/>
              <wp:lineTo x="1452" y="5515"/>
              <wp:lineTo x="0" y="7353"/>
              <wp:lineTo x="-363" y="21140"/>
              <wp:lineTo x="2904" y="21140"/>
              <wp:lineTo x="17788" y="21140"/>
              <wp:lineTo x="21782" y="20221"/>
              <wp:lineTo x="21782" y="8272"/>
              <wp:lineTo x="19603" y="0"/>
              <wp:lineTo x="10165" y="0"/>
            </wp:wrapPolygon>
          </wp:wrapTight>
          <wp:docPr id="1" name="Kép 1" descr="Új NÉBI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j NÉBIH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b/>
        <w:i/>
        <w:noProof/>
        <w:color w:val="346633"/>
        <w:sz w:val="28"/>
        <w:szCs w:val="28"/>
        <w:lang w:eastAsia="hu-HU"/>
      </w:rPr>
      <w:drawing>
        <wp:inline distT="0" distB="0" distL="0" distR="0">
          <wp:extent cx="819150" cy="819150"/>
          <wp:effectExtent l="19050" t="0" r="0" b="0"/>
          <wp:docPr id="4" name="Kép 1" descr="Gyulaj_Zrt_logo_nincsha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yulaj_Zrt_logo_nincshat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151E8A">
      <w:t xml:space="preserve">                                                                                                  </w:t>
    </w:r>
    <w:r>
      <w:t xml:space="preserve"> </w:t>
    </w:r>
    <w:r w:rsidR="00151E8A">
      <w:rPr>
        <w:noProof/>
        <w:lang w:eastAsia="hu-HU"/>
      </w:rPr>
      <w:drawing>
        <wp:inline distT="0" distB="0" distL="0" distR="0">
          <wp:extent cx="1504950" cy="749100"/>
          <wp:effectExtent l="19050" t="0" r="0" b="0"/>
          <wp:docPr id="2" name="Kép 1" descr="cid:image002.jpg@01D39030.7B143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id:image002.jpg@01D39030.7B143C30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11" cy="750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B5"/>
    <w:rsid w:val="00134223"/>
    <w:rsid w:val="00151E8A"/>
    <w:rsid w:val="001E1727"/>
    <w:rsid w:val="004E1722"/>
    <w:rsid w:val="006019C9"/>
    <w:rsid w:val="00702D27"/>
    <w:rsid w:val="007E12C8"/>
    <w:rsid w:val="00871C93"/>
    <w:rsid w:val="008B69AB"/>
    <w:rsid w:val="00A16DF3"/>
    <w:rsid w:val="00A6465A"/>
    <w:rsid w:val="00B400DB"/>
    <w:rsid w:val="00B90936"/>
    <w:rsid w:val="00BE35B5"/>
    <w:rsid w:val="00C44BED"/>
    <w:rsid w:val="00D24657"/>
    <w:rsid w:val="00F8363D"/>
    <w:rsid w:val="00FF1081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E35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E35B5"/>
  </w:style>
  <w:style w:type="paragraph" w:styleId="llb">
    <w:name w:val="footer"/>
    <w:basedOn w:val="Norml"/>
    <w:link w:val="llbChar"/>
    <w:uiPriority w:val="99"/>
    <w:semiHidden/>
    <w:unhideWhenUsed/>
    <w:rsid w:val="00BE35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BE35B5"/>
  </w:style>
  <w:style w:type="character" w:styleId="Hiperhivatkozs">
    <w:name w:val="Hyperlink"/>
    <w:uiPriority w:val="99"/>
    <w:unhideWhenUsed/>
    <w:rsid w:val="00BE35B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C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C93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E35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E35B5"/>
  </w:style>
  <w:style w:type="paragraph" w:styleId="llb">
    <w:name w:val="footer"/>
    <w:basedOn w:val="Norml"/>
    <w:link w:val="llbChar"/>
    <w:uiPriority w:val="99"/>
    <w:semiHidden/>
    <w:unhideWhenUsed/>
    <w:rsid w:val="00BE35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BE35B5"/>
  </w:style>
  <w:style w:type="character" w:styleId="Hiperhivatkozs">
    <w:name w:val="Hyperlink"/>
    <w:uiPriority w:val="99"/>
    <w:unhideWhenUsed/>
    <w:rsid w:val="00BE35B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C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C9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tkarsag@gyulajzrt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cid:image001.jpg@01D3F82A.83BB203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bordacss</dc:creator>
  <cp:lastModifiedBy>hollov</cp:lastModifiedBy>
  <cp:revision>3</cp:revision>
  <dcterms:created xsi:type="dcterms:W3CDTF">2018-06-05T12:24:00Z</dcterms:created>
  <dcterms:modified xsi:type="dcterms:W3CDTF">2018-06-05T12:25:00Z</dcterms:modified>
</cp:coreProperties>
</file>