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BA17AA" w:rsidRDefault="00BA17AA" w:rsidP="00BA17AA">
      <w:pPr>
        <w:spacing w:after="0" w:line="300" w:lineRule="atLeast"/>
        <w:jc w:val="center"/>
        <w:rPr>
          <w:b/>
          <w:sz w:val="32"/>
          <w:szCs w:val="32"/>
        </w:rPr>
      </w:pPr>
    </w:p>
    <w:p w:rsidR="00617E56" w:rsidRPr="009E0999" w:rsidRDefault="00617E56" w:rsidP="00617E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Nem árt az elővigyázatosság: a horgásztavakon is kötelező az állami horgászjegy!</w:t>
      </w:r>
    </w:p>
    <w:p w:rsidR="00617E56" w:rsidRDefault="00617E56" w:rsidP="00617E56"/>
    <w:p w:rsidR="00617E56" w:rsidRPr="009E0999" w:rsidRDefault="00617E56" w:rsidP="00617E56">
      <w:pPr>
        <w:rPr>
          <w:b/>
        </w:rPr>
      </w:pPr>
      <w:r w:rsidRPr="009E0999">
        <w:rPr>
          <w:b/>
        </w:rPr>
        <w:t>A NÉBIH felhívja a horgászok figyelmét, hogy Magyaro</w:t>
      </w:r>
      <w:r>
        <w:rPr>
          <w:b/>
        </w:rPr>
        <w:t>rszágon horgászati tevékenység</w:t>
      </w:r>
      <w:r w:rsidRPr="009E0999">
        <w:rPr>
          <w:b/>
        </w:rPr>
        <w:t xml:space="preserve"> kizárólag állami horgászjegy birtokában folytathat</w:t>
      </w:r>
      <w:r>
        <w:rPr>
          <w:b/>
        </w:rPr>
        <w:t>ó</w:t>
      </w:r>
      <w:r w:rsidRPr="009E0999">
        <w:rPr>
          <w:b/>
        </w:rPr>
        <w:t xml:space="preserve">. A nem nyilvántartott halgazdálkodási vízterületeken – ideértve a hazai horgásztavak túlnyomó többségét – a horgászjegy kiváltása kötelező, annak </w:t>
      </w:r>
      <w:r>
        <w:rPr>
          <w:b/>
        </w:rPr>
        <w:t>elmulasztása pedig súlyos szankciókat von</w:t>
      </w:r>
      <w:r w:rsidRPr="009E0999">
        <w:rPr>
          <w:b/>
        </w:rPr>
        <w:t xml:space="preserve"> maga után. </w:t>
      </w:r>
      <w:r w:rsidRPr="009D5034">
        <w:rPr>
          <w:b/>
        </w:rPr>
        <w:t xml:space="preserve">A </w:t>
      </w:r>
      <w:r w:rsidRPr="009E0999">
        <w:rPr>
          <w:b/>
        </w:rPr>
        <w:t xml:space="preserve">vonatkozó jogszabályok ismeretének hiánya </w:t>
      </w:r>
      <w:r>
        <w:rPr>
          <w:b/>
        </w:rPr>
        <w:t>senkit sem</w:t>
      </w:r>
      <w:r w:rsidRPr="009E0999">
        <w:rPr>
          <w:b/>
        </w:rPr>
        <w:t xml:space="preserve"> mentesít </w:t>
      </w:r>
      <w:r>
        <w:rPr>
          <w:b/>
        </w:rPr>
        <w:t>az</w:t>
      </w:r>
      <w:r w:rsidRPr="009E0999">
        <w:rPr>
          <w:b/>
        </w:rPr>
        <w:t xml:space="preserve"> előírások betartása alól</w:t>
      </w:r>
      <w:r>
        <w:rPr>
          <w:b/>
        </w:rPr>
        <w:t>.</w:t>
      </w:r>
    </w:p>
    <w:p w:rsidR="00617E56" w:rsidRDefault="00617E56" w:rsidP="00617E56">
      <w:r>
        <w:t>Az érvényben lévő jogszabályok alapján hazánkban horgászati tevékenységet kizárólag állami horgászjegy birtokában lehet folytatni. Ennek hiányában az illegális horgászat halvédelmi bírság kiszabását és a horgászjegyváltástól történő eltiltást vonja maga után.</w:t>
      </w:r>
    </w:p>
    <w:p w:rsidR="00617E56" w:rsidRDefault="00617E56" w:rsidP="00617E56">
      <w:r>
        <w:t xml:space="preserve">E jogkövetkezmények alól egyedül a halastavak (haltermelési létesítmények) esetében </w:t>
      </w:r>
      <w:proofErr w:type="gramStart"/>
      <w:r>
        <w:t>mentesülhetnek</w:t>
      </w:r>
      <w:proofErr w:type="gramEnd"/>
      <w:r>
        <w:t xml:space="preserve"> a horgászok. Halastónak minősül az e</w:t>
      </w:r>
      <w:r w:rsidRPr="00DD2BA3">
        <w:t>lsődlegesen haltermelési célokat szolgáló</w:t>
      </w:r>
      <w:r>
        <w:t xml:space="preserve"> – kifejezetten e célra tervezett és engedélyezett –</w:t>
      </w:r>
      <w:r w:rsidRPr="00DD2BA3">
        <w:t xml:space="preserve"> haltermelési létesítmény, amely vízfeltöltést és lecsapolást biztosító műtárgyakkal rendelkezik, ideértve a teleltető, raktár- és ivadéknevelő tavakat, valamint a táp- és lecsapoló csatornákat</w:t>
      </w:r>
      <w:r>
        <w:t>.</w:t>
      </w:r>
    </w:p>
    <w:p w:rsidR="00617E56" w:rsidRDefault="00617E56" w:rsidP="00617E56">
      <w:r>
        <w:t xml:space="preserve">Magyarországon minden olyan vízterület, amely nem halastó, azonban a hal életfeltételei benne biztosítottak, halgazdálkodási vízterületnek minősül. Nyilvántartott halgazdálkodási vízterületen horgászati tevékenységet csak az állami horgászjegy kiváltását követően, névre szóló területi engedély birtokában, a jogszabályban meghatározott eszközökkel lehet folytatni, meghatározott fajú és mennyiségű halra vonatkozóan. Nem nyilvántartott halgazdálkodási vízterületen – szintén állami horgászjegy birtokában – csak az </w:t>
      </w:r>
      <w:proofErr w:type="spellStart"/>
      <w:r>
        <w:t>invazív</w:t>
      </w:r>
      <w:proofErr w:type="spellEnd"/>
      <w:r>
        <w:t xml:space="preserve"> halfajokat lehet megtartani</w:t>
      </w:r>
      <w:bookmarkStart w:id="0" w:name="_GoBack"/>
      <w:bookmarkEnd w:id="0"/>
      <w:r>
        <w:t xml:space="preserve">. </w:t>
      </w:r>
    </w:p>
    <w:p w:rsidR="00617E56" w:rsidRDefault="00617E56" w:rsidP="00617E56">
      <w:r>
        <w:t>A NÉBIH felhívja a horgászok figyelmét, hogy a jogszabályban előírt kötelezettségek betartása alól a magántulajdonban lévő horgásztavak sem mentesülnek! A rájuk alkalmazandó szabályozás a nem nyilvántartott halgazdálkodási vízterületekével azonos.</w:t>
      </w:r>
    </w:p>
    <w:p w:rsidR="00617E56" w:rsidRDefault="00617E56" w:rsidP="00617E56">
      <w:r>
        <w:t>Érdemes tehát kétkedve fogadni a megtévesztő, sok esetben túlzottan kecsegtető hirdetéseket, miszerint az érintett tavon való horgászathoz nem kell állami horgászjegyet váltani, kettőnél több bottal is lehet horgász</w:t>
      </w:r>
      <w:r w:rsidR="009D5F8E">
        <w:t>ni</w:t>
      </w:r>
      <w:r>
        <w:t xml:space="preserve"> vagy esetleg nem érvényesek a különböző tilalmak.</w:t>
      </w:r>
    </w:p>
    <w:p w:rsidR="00617E56" w:rsidRDefault="00617E56" w:rsidP="00617E56">
      <w:r>
        <w:t xml:space="preserve">A bizonytalanságok eloszlatása, valamint a jogsértések, szankciók elkerülése érdekében a NÉBIH várja a horgászok kérdéseit az </w:t>
      </w:r>
      <w:hyperlink r:id="rId10" w:history="1">
        <w:r w:rsidRPr="00C72F58">
          <w:rPr>
            <w:rStyle w:val="Hiperhivatkozs"/>
          </w:rPr>
          <w:t>allamihalor@nebih.gov.hu</w:t>
        </w:r>
      </w:hyperlink>
      <w:r>
        <w:t xml:space="preserve"> e-mail címre.</w:t>
      </w:r>
    </w:p>
    <w:p w:rsidR="00BA17AA" w:rsidRDefault="00BA17AA" w:rsidP="009742E8">
      <w:pPr>
        <w:spacing w:after="0" w:line="300" w:lineRule="atLeast"/>
        <w:rPr>
          <w:sz w:val="24"/>
          <w:szCs w:val="24"/>
        </w:rPr>
      </w:pPr>
    </w:p>
    <w:p w:rsidR="008E16E7" w:rsidRDefault="008B49A8" w:rsidP="009742E8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2017. </w:t>
      </w:r>
      <w:r w:rsidR="001236C6">
        <w:rPr>
          <w:sz w:val="24"/>
          <w:szCs w:val="24"/>
        </w:rPr>
        <w:t>június 2</w:t>
      </w:r>
      <w:r w:rsidR="00617E56">
        <w:rPr>
          <w:sz w:val="24"/>
          <w:szCs w:val="24"/>
        </w:rPr>
        <w:t>8</w:t>
      </w:r>
      <w:r w:rsidR="00BA5342">
        <w:rPr>
          <w:sz w:val="24"/>
          <w:szCs w:val="24"/>
        </w:rPr>
        <w:t>.</w:t>
      </w:r>
    </w:p>
    <w:p w:rsidR="008E16E7" w:rsidRDefault="008E16E7" w:rsidP="00E305AB">
      <w:pPr>
        <w:spacing w:after="0" w:line="252" w:lineRule="auto"/>
        <w:jc w:val="right"/>
        <w:rPr>
          <w:sz w:val="24"/>
          <w:szCs w:val="24"/>
        </w:rPr>
      </w:pPr>
      <w:r w:rsidRPr="00BF140D">
        <w:rPr>
          <w:sz w:val="24"/>
          <w:szCs w:val="24"/>
        </w:rPr>
        <w:t>Nemzeti Élelmisze</w:t>
      </w:r>
      <w:r>
        <w:rPr>
          <w:sz w:val="24"/>
          <w:szCs w:val="24"/>
        </w:rPr>
        <w:t>rlánc-biztonsági Hivatal</w:t>
      </w:r>
    </w:p>
    <w:sectPr w:rsidR="008E16E7" w:rsidSect="009900BF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12" w:rsidRDefault="00AD0212" w:rsidP="00D37AC1">
      <w:pPr>
        <w:spacing w:after="0" w:line="240" w:lineRule="auto"/>
      </w:pPr>
      <w:r>
        <w:separator/>
      </w:r>
    </w:p>
  </w:endnote>
  <w:endnote w:type="continuationSeparator" w:id="0">
    <w:p w:rsidR="00AD0212" w:rsidRDefault="00AD0212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12" w:rsidRDefault="00AD0212" w:rsidP="00D37AC1">
      <w:pPr>
        <w:spacing w:after="0" w:line="240" w:lineRule="auto"/>
      </w:pPr>
      <w:r>
        <w:separator/>
      </w:r>
    </w:p>
  </w:footnote>
  <w:footnote w:type="continuationSeparator" w:id="0">
    <w:p w:rsidR="00AD0212" w:rsidRDefault="00AD0212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39289E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76.5pt;margin-top:19.95pt;width:142.5pt;height:56.1pt;z-index:251658752;mso-width-relative:margin;mso-height-relative:margin" filled="f" strokecolor="white">
          <v:textbox style="mso-next-textbox:#_x0000_s2053">
            <w:txbxContent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="00944AF9" w:rsidRPr="00EB22D4">
                    <w:rPr>
                      <w:rStyle w:val="Hiperhivatkozs"/>
                      <w:sz w:val="16"/>
                    </w:rPr>
                    <w:t>www.portal.nebih.gov.hu</w:t>
                  </w:r>
                </w:hyperlink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4968ED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3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500E"/>
    <w:rsid w:val="00401744"/>
    <w:rsid w:val="00402F60"/>
    <w:rsid w:val="0040399E"/>
    <w:rsid w:val="00404E22"/>
    <w:rsid w:val="00415DE0"/>
    <w:rsid w:val="00420162"/>
    <w:rsid w:val="00420A50"/>
    <w:rsid w:val="00427021"/>
    <w:rsid w:val="004276B9"/>
    <w:rsid w:val="00430642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284C"/>
    <w:rsid w:val="00793420"/>
    <w:rsid w:val="007A3AD3"/>
    <w:rsid w:val="007A5EAE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4200D"/>
    <w:rsid w:val="00A424B2"/>
    <w:rsid w:val="00A42BB6"/>
    <w:rsid w:val="00A44F17"/>
    <w:rsid w:val="00A470A5"/>
    <w:rsid w:val="00A614F3"/>
    <w:rsid w:val="00A63571"/>
    <w:rsid w:val="00A72813"/>
    <w:rsid w:val="00A73554"/>
    <w:rsid w:val="00A745A7"/>
    <w:rsid w:val="00A827B1"/>
    <w:rsid w:val="00A8318B"/>
    <w:rsid w:val="00A86142"/>
    <w:rsid w:val="00A865B6"/>
    <w:rsid w:val="00A8748C"/>
    <w:rsid w:val="00A9032E"/>
    <w:rsid w:val="00A959E1"/>
    <w:rsid w:val="00A96ADC"/>
    <w:rsid w:val="00A9745A"/>
    <w:rsid w:val="00AA085F"/>
    <w:rsid w:val="00AA2DE7"/>
    <w:rsid w:val="00AA53B9"/>
    <w:rsid w:val="00AA6F78"/>
    <w:rsid w:val="00AB0F89"/>
    <w:rsid w:val="00AB110E"/>
    <w:rsid w:val="00AB522A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5ACE"/>
    <w:rsid w:val="00C460D3"/>
    <w:rsid w:val="00C46AE1"/>
    <w:rsid w:val="00C4734F"/>
    <w:rsid w:val="00C50F94"/>
    <w:rsid w:val="00C537BC"/>
    <w:rsid w:val="00C53D8B"/>
    <w:rsid w:val="00C57562"/>
    <w:rsid w:val="00C61F95"/>
    <w:rsid w:val="00C62AEB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4015"/>
    <w:rsid w:val="00D443AC"/>
    <w:rsid w:val="00D45BF4"/>
    <w:rsid w:val="00D50EF4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E3C"/>
    <w:rsid w:val="00D962DF"/>
    <w:rsid w:val="00D9636C"/>
    <w:rsid w:val="00DA02EC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4E"/>
    <w:rsid w:val="00F728F5"/>
    <w:rsid w:val="00F7330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lamihalor@nebih.gov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2383-E3C3-45CB-9E1C-A96EB69B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2530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7209071</vt:i4>
      </vt:variant>
      <vt:variant>
        <vt:i4>6</vt:i4>
      </vt:variant>
      <vt:variant>
        <vt:i4>0</vt:i4>
      </vt:variant>
      <vt:variant>
        <vt:i4>5</vt:i4>
      </vt:variant>
      <vt:variant>
        <vt:lpwstr>../../../../../../FrumZs/AppData/Local/Microsoft/Windows/Temporary Internet Files/Content.Outlook/AppData/Local/Microsoft/FrumZs/AppData/Local/Microsoft/Windows/Temporary Internet Files/Content.Outlook/AppData/Local/Microsoft/ksidob/AppData/Local/frumzs/AppData/Local/Microsoft/frumzs/AppData/Local/Microsoft/Windows/Users/frumzs/AppData/Local/Microsoft/Windows/Users/frumzs/AppData/Local/Microsoft/Windows/Temporary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7209071</vt:i4>
      </vt:variant>
      <vt:variant>
        <vt:i4>3</vt:i4>
      </vt:variant>
      <vt:variant>
        <vt:i4>0</vt:i4>
      </vt:variant>
      <vt:variant>
        <vt:i4>5</vt:i4>
      </vt:variant>
      <vt:variant>
        <vt:lpwstr>../../../../../../FrumZs/AppData/Local/Microsoft/Windows/Temporary Internet Files/Content.Outlook/AppData/Local/Microsoft/FrumZs/AppData/Local/Microsoft/Windows/Temporary Internet Files/Content.Outlook/AppData/Local/Microsoft/ksidob/AppData/Local/frumzs/AppData/Local/Microsoft/frumzs/AppData/Local/Microsoft/Windows/Users/frumzs/AppData/Local/Microsoft/Windows/Users/frumzs/AppData/Local/Microsoft/Windows/Temporary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hollov</cp:lastModifiedBy>
  <cp:revision>7</cp:revision>
  <cp:lastPrinted>2016-04-27T06:26:00Z</cp:lastPrinted>
  <dcterms:created xsi:type="dcterms:W3CDTF">2017-06-28T11:41:00Z</dcterms:created>
  <dcterms:modified xsi:type="dcterms:W3CDTF">2017-06-28T12:07:00Z</dcterms:modified>
</cp:coreProperties>
</file>