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A17AA" w:rsidRDefault="00BA17AA" w:rsidP="00BA17AA">
      <w:pPr>
        <w:spacing w:after="0" w:line="300" w:lineRule="atLeast"/>
        <w:jc w:val="center"/>
        <w:rPr>
          <w:b/>
          <w:sz w:val="32"/>
          <w:szCs w:val="32"/>
        </w:rPr>
      </w:pPr>
    </w:p>
    <w:p w:rsidR="00AB7FAC" w:rsidRDefault="00AB7FAC" w:rsidP="00AB7FAC">
      <w:pPr>
        <w:pStyle w:val="Lead"/>
        <w:jc w:val="center"/>
        <w:rPr>
          <w:rStyle w:val="Kiemels2"/>
          <w:sz w:val="32"/>
        </w:rPr>
      </w:pPr>
      <w:r>
        <w:rPr>
          <w:rStyle w:val="Kiemels2"/>
          <w:sz w:val="32"/>
        </w:rPr>
        <w:t>A nemzetközi gyümölcsnemesítési trendekről is szó esett a tordasi kajszi fajtabemutatón</w:t>
      </w:r>
    </w:p>
    <w:p w:rsidR="00AB7FAC" w:rsidRDefault="00AB7FAC" w:rsidP="00AB7FAC">
      <w:pPr>
        <w:pStyle w:val="Lead"/>
        <w:rPr>
          <w:rStyle w:val="Kiemels2"/>
        </w:rPr>
      </w:pPr>
    </w:p>
    <w:p w:rsidR="00AB7FAC" w:rsidRDefault="00AB7FAC" w:rsidP="00AB7FAC">
      <w:pPr>
        <w:pStyle w:val="Lead"/>
        <w:jc w:val="both"/>
        <w:rPr>
          <w:rStyle w:val="Kiemels2"/>
        </w:rPr>
      </w:pPr>
      <w:r>
        <w:rPr>
          <w:rStyle w:val="Kiemels2"/>
        </w:rPr>
        <w:t xml:space="preserve">A nemzetközi </w:t>
      </w:r>
      <w:proofErr w:type="spellStart"/>
      <w:r>
        <w:rPr>
          <w:rStyle w:val="Kiemels2"/>
        </w:rPr>
        <w:t>kajszinemesítési</w:t>
      </w:r>
      <w:proofErr w:type="spellEnd"/>
      <w:r>
        <w:rPr>
          <w:rStyle w:val="Kiemels2"/>
        </w:rPr>
        <w:t xml:space="preserve"> trendekről és a fajtahasználat hazai alakulásáról is szó volt a Nemzeti Élelmiszerlánc-biztonsági Hivatal kajszi fajtabemutatóján, </w:t>
      </w:r>
      <w:proofErr w:type="spellStart"/>
      <w:r>
        <w:rPr>
          <w:rStyle w:val="Kiemels2"/>
          <w:lang w:val="en-AU"/>
        </w:rPr>
        <w:t>amelyet</w:t>
      </w:r>
      <w:proofErr w:type="spellEnd"/>
      <w:r>
        <w:rPr>
          <w:rStyle w:val="Kiemels2"/>
        </w:rPr>
        <w:t xml:space="preserve"> június 21-én </w:t>
      </w:r>
      <w:proofErr w:type="spellStart"/>
      <w:r>
        <w:rPr>
          <w:rStyle w:val="Kiemels2"/>
          <w:lang w:val="en-AU"/>
        </w:rPr>
        <w:t>tartottak</w:t>
      </w:r>
      <w:proofErr w:type="spellEnd"/>
      <w:r>
        <w:rPr>
          <w:rStyle w:val="Kiemels2"/>
          <w:lang w:val="en-AU"/>
        </w:rPr>
        <w:t xml:space="preserve"> </w:t>
      </w:r>
      <w:r>
        <w:rPr>
          <w:rStyle w:val="Kiemels2"/>
        </w:rPr>
        <w:t>Tordason</w:t>
      </w:r>
      <w:r>
        <w:rPr>
          <w:rStyle w:val="Kiemels2"/>
          <w:lang w:val="en-AU"/>
        </w:rPr>
        <w:t xml:space="preserve">, a </w:t>
      </w:r>
      <w:proofErr w:type="spellStart"/>
      <w:r>
        <w:rPr>
          <w:rStyle w:val="Kiemels2"/>
          <w:lang w:val="en-AU"/>
        </w:rPr>
        <w:t>hivatal</w:t>
      </w:r>
      <w:proofErr w:type="spellEnd"/>
      <w:r>
        <w:rPr>
          <w:rStyle w:val="Kiemels2"/>
          <w:lang w:val="en-AU"/>
        </w:rPr>
        <w:t xml:space="preserve"> </w:t>
      </w:r>
      <w:proofErr w:type="spellStart"/>
      <w:r>
        <w:rPr>
          <w:rStyle w:val="Kiemels2"/>
          <w:lang w:val="en-AU"/>
        </w:rPr>
        <w:t>fajtakísérleti</w:t>
      </w:r>
      <w:proofErr w:type="spellEnd"/>
      <w:r>
        <w:rPr>
          <w:rStyle w:val="Kiemels2"/>
          <w:lang w:val="en-AU"/>
        </w:rPr>
        <w:t xml:space="preserve"> </w:t>
      </w:r>
      <w:proofErr w:type="spellStart"/>
      <w:r>
        <w:rPr>
          <w:rStyle w:val="Kiemels2"/>
          <w:lang w:val="en-AU"/>
        </w:rPr>
        <w:t>állomásán</w:t>
      </w:r>
      <w:proofErr w:type="spellEnd"/>
      <w:r>
        <w:rPr>
          <w:rStyle w:val="Kiemels2"/>
        </w:rPr>
        <w:t xml:space="preserve">. A mintegy </w:t>
      </w:r>
      <w:r w:rsidRPr="007B391B">
        <w:rPr>
          <w:rStyle w:val="Kiemels2"/>
        </w:rPr>
        <w:t>300</w:t>
      </w:r>
      <w:r>
        <w:rPr>
          <w:rStyle w:val="Kiemels2"/>
        </w:rPr>
        <w:t xml:space="preserve"> hazai és külföldi vendég részvételével lezajlott rendezvényen összesen 22 – nagyon korán, illetve korán érő – kajszi fajtaújdonságot ismerhettek meg az érdeklődők, melyek termesztésével hazánkban is lehetővé válik a kajszi szezon két héttel korábban történő megkezdése.</w:t>
      </w:r>
    </w:p>
    <w:p w:rsidR="00AB7FAC" w:rsidRDefault="00AB7FAC" w:rsidP="00AB7FAC">
      <w:pPr>
        <w:pStyle w:val="NormlWeb"/>
      </w:pPr>
      <w:r>
        <w:t xml:space="preserve">A szezon elején, azaz a nagyon korai és korai barackfajták érésidejében </w:t>
      </w:r>
      <w:proofErr w:type="spellStart"/>
      <w:r>
        <w:rPr>
          <w:lang w:val="en-AU"/>
        </w:rPr>
        <w:t>rendezték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 xml:space="preserve">meg </w:t>
      </w:r>
      <w:r>
        <w:t xml:space="preserve"> a</w:t>
      </w:r>
      <w:proofErr w:type="gramEnd"/>
      <w:r>
        <w:t xml:space="preserve"> negyedik tordasi kajszi fajtabemutató a NÉBIH és a Nemzeti Agrárgazdasági Kamara (NAK) közös szervezésében. A NÉBIH Tordasi Fajtakísérleti Állomásán termesztett mintegy 310 kajszifajta közül ezúttal huszonkettőt tekinthettek meg az érdeklődők.</w:t>
      </w:r>
    </w:p>
    <w:p w:rsidR="00AB7FAC" w:rsidRDefault="00AB7FAC" w:rsidP="00AB7FAC">
      <w:pPr>
        <w:pStyle w:val="NormlWeb"/>
      </w:pPr>
      <w:r>
        <w:t>A rendezvény elsődleges célja az volt, hogy a magyar gazdálkodók megismerjék az elérhető kajszifajtákat, pártatlan képet kapjanak azok tulajdonságairól, ezáltal könnyebben kiválaszthassák az igényeiknek leginkább megfelelőt. A hazai termelőkön kívül határon túli gazdálkodók, valamint francia, osztrák, szerb és horvát szakértők is szép számban jelentek meg az eseményen. A határon túli magyarságot Szerbiából és Szlovákiából érkezett termelők képviselték.</w:t>
      </w:r>
    </w:p>
    <w:p w:rsidR="00AB7FAC" w:rsidRDefault="00AB7FAC" w:rsidP="00AB7FAC">
      <w:pPr>
        <w:pStyle w:val="NormlWeb"/>
      </w:pPr>
      <w:r>
        <w:t>A program résztvevőit a 125 éves fajtavizsgálat ismertetője köszöntötte, ezt követően előadásokat hallgathattak meg a nemzetközi nemesítési trendekről, így például a betegség ellenálló kajszifajták nemesítési módszereiről, valamint az intenzív ültetvényekben eredményesen termeszthető fajtaújdonságokról. A kajszi fajtahasználat hazai trendjeinek bemutatása a telepítést tervező gazdák döntéshozatalát támogatta. A rendezvény zárásaként a résztvevők személyesen, hazai és nemzetközi szakértők bevonásával vitathatták meg a témához kapcsolódó tapasztalataikat és kérdéseiket.</w:t>
      </w:r>
    </w:p>
    <w:p w:rsidR="00AB7FAC" w:rsidRDefault="00AB7FAC" w:rsidP="00AB7FAC">
      <w:pPr>
        <w:pStyle w:val="NormlWeb"/>
      </w:pPr>
      <w:r>
        <w:t xml:space="preserve">Az esemény szakmai jelentőségét, egyben hitelességét az adja, hogy Közép-Európában a NÉBIH az egyetlen kajszi- és őszibarack fajtavizsgálatra feljogosított nemzeti hivatal, amelynek eredményeit a Közösségi Növényfajta Hivatal elfogadja a közösségi szintű fajtaoltalom megadásához. </w:t>
      </w:r>
    </w:p>
    <w:p w:rsidR="00AB7FAC" w:rsidRDefault="00AB7FAC" w:rsidP="00AB7FAC">
      <w:pPr>
        <w:pStyle w:val="NormlWeb"/>
      </w:pPr>
      <w:r>
        <w:t>A pozitív tapasztalatokból kiindulva, szeptemberben napraforgó, kukorica, szilva és körte fajtabemutatókkal folytatódik a NÉBIH és a NAK együttműködése.</w:t>
      </w:r>
    </w:p>
    <w:p w:rsidR="003E41A2" w:rsidRDefault="003E41A2" w:rsidP="00AB7FAC">
      <w:pPr>
        <w:pStyle w:val="NormlWeb"/>
      </w:pPr>
      <w:r>
        <w:t xml:space="preserve">A rendezvényen készült </w:t>
      </w:r>
      <w:r w:rsidR="004316D8">
        <w:t>képanyag megtekinthető és letölthető</w:t>
      </w:r>
      <w:r>
        <w:t xml:space="preserve"> a NÉBIH honlapján.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8E16E7" w:rsidRDefault="008B49A8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BA17AA">
        <w:rPr>
          <w:sz w:val="24"/>
          <w:szCs w:val="24"/>
        </w:rPr>
        <w:t>június 22</w:t>
      </w:r>
      <w:r w:rsidR="00BA5342">
        <w:rPr>
          <w:sz w:val="24"/>
          <w:szCs w:val="24"/>
        </w:rPr>
        <w:t>.</w:t>
      </w:r>
    </w:p>
    <w:p w:rsidR="008E16E7" w:rsidRDefault="008E16E7" w:rsidP="00E305AB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Sect="009900B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43" w:rsidRDefault="00801143" w:rsidP="00D37AC1">
      <w:pPr>
        <w:spacing w:after="0" w:line="240" w:lineRule="auto"/>
      </w:pPr>
      <w:r>
        <w:separator/>
      </w:r>
    </w:p>
  </w:endnote>
  <w:end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43" w:rsidRDefault="00801143" w:rsidP="00D37AC1">
      <w:pPr>
        <w:spacing w:after="0" w:line="240" w:lineRule="auto"/>
      </w:pPr>
      <w:r>
        <w:separator/>
      </w:r>
    </w:p>
  </w:footnote>
  <w:foot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E454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CB2695" w:rsidRPr="00D15C76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D337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503E6"/>
    <w:rsid w:val="00251E94"/>
    <w:rsid w:val="00252D46"/>
    <w:rsid w:val="00253231"/>
    <w:rsid w:val="002550CA"/>
    <w:rsid w:val="0025599A"/>
    <w:rsid w:val="00260D51"/>
    <w:rsid w:val="00261414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A2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16D8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3379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543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4F17"/>
    <w:rsid w:val="00A470A5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67D9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B7FAC"/>
    <w:rsid w:val="00AC0EBD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269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2FE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AB7FAC"/>
    <w:rPr>
      <w:b/>
    </w:rPr>
  </w:style>
  <w:style w:type="paragraph" w:customStyle="1" w:styleId="Lead">
    <w:name w:val="Lead"/>
    <w:basedOn w:val="Norml"/>
    <w:uiPriority w:val="99"/>
    <w:rsid w:val="00AB7FAC"/>
    <w:pPr>
      <w:widowControl/>
      <w:adjustRightInd/>
      <w:spacing w:before="100" w:after="100" w:line="240" w:lineRule="auto"/>
      <w:jc w:val="left"/>
      <w:textAlignment w:val="auto"/>
    </w:pPr>
    <w:rPr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6450-1C61-44A9-8FF0-76FE29B9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2547</CharactersWithSpaces>
  <SharedDoc>false</SharedDoc>
  <HLinks>
    <vt:vector size="24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mailto:allamihalor@nebih.gov.hu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6</cp:revision>
  <cp:lastPrinted>2016-04-27T06:26:00Z</cp:lastPrinted>
  <dcterms:created xsi:type="dcterms:W3CDTF">2017-06-22T06:50:00Z</dcterms:created>
  <dcterms:modified xsi:type="dcterms:W3CDTF">2017-06-22T11:26:00Z</dcterms:modified>
</cp:coreProperties>
</file>