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75" w:rsidRPr="004C4129" w:rsidRDefault="009B3775" w:rsidP="00F97FDA">
      <w:pPr>
        <w:spacing w:after="0" w:line="240" w:lineRule="auto"/>
        <w:ind w:left="284" w:right="260"/>
        <w:rPr>
          <w:lang w:eastAsia="hu-HU"/>
        </w:rPr>
        <w:sectPr w:rsidR="009B3775" w:rsidRPr="004C4129" w:rsidSect="00570281">
          <w:headerReference w:type="default" r:id="rId9"/>
          <w:headerReference w:type="first" r:id="rId10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C61566" w:rsidRDefault="00C61566" w:rsidP="00F97FDA">
      <w:pPr>
        <w:spacing w:after="0" w:line="300" w:lineRule="atLeast"/>
        <w:ind w:left="284" w:right="260"/>
        <w:jc w:val="center"/>
        <w:rPr>
          <w:b/>
          <w:bCs/>
          <w:sz w:val="28"/>
          <w:szCs w:val="28"/>
        </w:rPr>
      </w:pPr>
    </w:p>
    <w:p w:rsidR="006677D3" w:rsidRDefault="006677D3" w:rsidP="00F97FDA">
      <w:pPr>
        <w:spacing w:after="0" w:line="300" w:lineRule="atLeast"/>
        <w:ind w:left="284" w:right="2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Egyre hatékonyabb az illegális fakitermelés és kereskedelem elleni küzdelem Magyarországon</w:t>
      </w:r>
    </w:p>
    <w:p w:rsidR="006677D3" w:rsidRDefault="006677D3" w:rsidP="00F97FDA">
      <w:pPr>
        <w:spacing w:after="0" w:line="300" w:lineRule="atLeast"/>
        <w:ind w:left="284" w:right="260"/>
        <w:rPr>
          <w:sz w:val="24"/>
          <w:szCs w:val="24"/>
        </w:rPr>
      </w:pPr>
    </w:p>
    <w:p w:rsidR="00C61566" w:rsidRDefault="00C61566" w:rsidP="00F97FDA">
      <w:pPr>
        <w:spacing w:after="0" w:line="300" w:lineRule="atLeast"/>
        <w:ind w:left="284" w:right="260"/>
        <w:rPr>
          <w:b/>
          <w:bCs/>
          <w:sz w:val="24"/>
          <w:szCs w:val="24"/>
        </w:rPr>
      </w:pPr>
    </w:p>
    <w:p w:rsidR="006677D3" w:rsidRDefault="006677D3" w:rsidP="00F97FDA">
      <w:pPr>
        <w:spacing w:after="0" w:line="300" w:lineRule="atLeast"/>
        <w:ind w:left="284" w:right="2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 elmúlt három év eredményei alátámasztják, hogy egyre hatékonyabban végzi a Nemzeti Élelmiszerlánc-biztonsági Hivatal (</w:t>
      </w:r>
      <w:proofErr w:type="spellStart"/>
      <w:r>
        <w:rPr>
          <w:b/>
          <w:bCs/>
          <w:sz w:val="24"/>
          <w:szCs w:val="24"/>
        </w:rPr>
        <w:t>Nébih</w:t>
      </w:r>
      <w:proofErr w:type="spellEnd"/>
      <w:r>
        <w:rPr>
          <w:b/>
          <w:bCs/>
          <w:sz w:val="24"/>
          <w:szCs w:val="24"/>
        </w:rPr>
        <w:t xml:space="preserve">) a teljes </w:t>
      </w:r>
      <w:proofErr w:type="spellStart"/>
      <w:r>
        <w:rPr>
          <w:b/>
          <w:bCs/>
          <w:sz w:val="24"/>
          <w:szCs w:val="24"/>
        </w:rPr>
        <w:t>faanyagkereskedelmi</w:t>
      </w:r>
      <w:proofErr w:type="spellEnd"/>
      <w:r>
        <w:rPr>
          <w:b/>
          <w:bCs/>
          <w:sz w:val="24"/>
          <w:szCs w:val="24"/>
        </w:rPr>
        <w:t xml:space="preserve"> lánc ellenőrzését Magyarországon. A hatóság éves tájékoztatási kötelezettségének eleget téve, mostantól a hivatal honlapján is elérhetőek a 2018-ban folytatott ellenőrzések számadatai és azok szöveges elemzése.</w:t>
      </w:r>
    </w:p>
    <w:p w:rsidR="006677D3" w:rsidRDefault="006677D3" w:rsidP="00F97FDA">
      <w:pPr>
        <w:spacing w:after="0" w:line="300" w:lineRule="atLeast"/>
        <w:ind w:left="284" w:right="260"/>
        <w:rPr>
          <w:sz w:val="24"/>
          <w:szCs w:val="24"/>
        </w:rPr>
      </w:pPr>
    </w:p>
    <w:p w:rsidR="006677D3" w:rsidRDefault="006677D3" w:rsidP="00F97FDA">
      <w:pPr>
        <w:spacing w:after="0" w:line="300" w:lineRule="atLeast"/>
        <w:ind w:left="284" w:right="260"/>
        <w:rPr>
          <w:sz w:val="24"/>
          <w:szCs w:val="24"/>
        </w:rPr>
      </w:pPr>
      <w:r>
        <w:rPr>
          <w:sz w:val="24"/>
          <w:szCs w:val="24"/>
        </w:rPr>
        <w:t>Az utóbbi évek tendenciáit figyelembe véve, Európa szerte egyre nagyobb az igény a fára, mint tüzelő- és nyersanyagra. Ezzel együtt sajnos az illegális fakitermelés és kereskedelem is folyamatosan veszélyezteti a fával borított területek fenntartható hasznosítását. A társhatósággal együttes, tudatos fellépésnek köszönhetően azonban egyre inkább érzékelhető a visszaélések megfékezése.</w:t>
      </w:r>
    </w:p>
    <w:p w:rsidR="006677D3" w:rsidRDefault="006677D3" w:rsidP="00F97FDA">
      <w:pPr>
        <w:spacing w:after="0" w:line="300" w:lineRule="atLeast"/>
        <w:ind w:left="284" w:right="260"/>
        <w:rPr>
          <w:sz w:val="24"/>
          <w:szCs w:val="24"/>
        </w:rPr>
      </w:pPr>
    </w:p>
    <w:p w:rsidR="006677D3" w:rsidRDefault="006677D3" w:rsidP="00F97FDA">
      <w:pPr>
        <w:spacing w:after="0" w:line="300" w:lineRule="atLeast"/>
        <w:ind w:left="284" w:right="26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Nébih</w:t>
      </w:r>
      <w:proofErr w:type="spellEnd"/>
      <w:r>
        <w:rPr>
          <w:sz w:val="24"/>
          <w:szCs w:val="24"/>
        </w:rPr>
        <w:t xml:space="preserve"> elkészítette és a </w:t>
      </w:r>
      <w:hyperlink r:id="rId11" w:history="1">
        <w:r w:rsidRPr="00C060E5">
          <w:rPr>
            <w:rStyle w:val="Hiperhivatkozs"/>
            <w:sz w:val="24"/>
            <w:szCs w:val="24"/>
          </w:rPr>
          <w:t>honlapján</w:t>
        </w:r>
      </w:hyperlink>
      <w:r>
        <w:rPr>
          <w:sz w:val="24"/>
          <w:szCs w:val="24"/>
        </w:rPr>
        <w:t xml:space="preserve"> közzétette a faanyag kereskedelmi lánc 2018. évi ellenőrzésének összefoglaló eredményeit. Ugyanezen a felületen, megyei bontásban megtekinthetőek az ország területére vonatkozó, előző évi statisztikai adatok az illegális fakitermelés kockázatával kapcsolatosan.</w:t>
      </w:r>
    </w:p>
    <w:p w:rsidR="006677D3" w:rsidRDefault="006677D3" w:rsidP="00F97FDA">
      <w:pPr>
        <w:spacing w:after="0" w:line="300" w:lineRule="atLeast"/>
        <w:ind w:left="284" w:right="260"/>
        <w:rPr>
          <w:sz w:val="24"/>
          <w:szCs w:val="24"/>
        </w:rPr>
      </w:pPr>
    </w:p>
    <w:p w:rsidR="006677D3" w:rsidRDefault="006677D3" w:rsidP="00F97FDA">
      <w:pPr>
        <w:spacing w:after="0" w:line="300" w:lineRule="atLeast"/>
        <w:ind w:left="284" w:right="260"/>
        <w:rPr>
          <w:sz w:val="24"/>
          <w:szCs w:val="24"/>
        </w:rPr>
      </w:pPr>
      <w:r>
        <w:rPr>
          <w:sz w:val="24"/>
          <w:szCs w:val="24"/>
        </w:rPr>
        <w:t xml:space="preserve">Az adatokból látható, hogy 2018-ban a </w:t>
      </w:r>
      <w:proofErr w:type="spellStart"/>
      <w:r>
        <w:rPr>
          <w:sz w:val="24"/>
          <w:szCs w:val="24"/>
        </w:rPr>
        <w:t>Nébih</w:t>
      </w:r>
      <w:proofErr w:type="spellEnd"/>
      <w:r>
        <w:rPr>
          <w:sz w:val="24"/>
          <w:szCs w:val="24"/>
        </w:rPr>
        <w:t xml:space="preserve"> által elvégzett vizsgálatok száma több mint 80%-kal emelkedett az előző évihez képest, aminek eredményeként a hatósági zár alá vett, illetve elkobzott illegálisan forgalomba hozott faanyag több mint tízszerese (mintegy 130 kamionnyi fa) </w:t>
      </w:r>
      <w:r w:rsidR="00C61566">
        <w:rPr>
          <w:sz w:val="24"/>
          <w:szCs w:val="24"/>
        </w:rPr>
        <w:t xml:space="preserve">lett </w:t>
      </w:r>
      <w:r>
        <w:rPr>
          <w:sz w:val="24"/>
          <w:szCs w:val="24"/>
        </w:rPr>
        <w:t>a 2017. évinek, a kirótt bírságok pedig háromszorosára emelkedtek. Említést érdemel továbbá, hogy</w:t>
      </w:r>
      <w:r w:rsidR="008C5125">
        <w:rPr>
          <w:sz w:val="24"/>
          <w:szCs w:val="24"/>
        </w:rPr>
        <w:t xml:space="preserve"> 2018-ban</w:t>
      </w: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Nébih</w:t>
      </w:r>
      <w:proofErr w:type="spellEnd"/>
      <w:r>
        <w:rPr>
          <w:sz w:val="24"/>
          <w:szCs w:val="24"/>
        </w:rPr>
        <w:t xml:space="preserve"> szakemberei – a</w:t>
      </w:r>
      <w:r w:rsidR="00B44551">
        <w:rPr>
          <w:sz w:val="24"/>
          <w:szCs w:val="24"/>
        </w:rPr>
        <w:t xml:space="preserve"> megfelelő tájékoztatás</w:t>
      </w:r>
      <w:r>
        <w:rPr>
          <w:sz w:val="24"/>
          <w:szCs w:val="24"/>
        </w:rPr>
        <w:t xml:space="preserve"> érdekében – csaknem 2500 telefonhívást fogadtak és 1500-nál több elektronikus levélre válaszoltak az ügyfelek megkeresései alapján.</w:t>
      </w:r>
    </w:p>
    <w:p w:rsidR="006677D3" w:rsidRDefault="006677D3" w:rsidP="00F97FDA">
      <w:pPr>
        <w:spacing w:after="0" w:line="300" w:lineRule="atLeast"/>
        <w:ind w:left="284" w:right="260"/>
        <w:rPr>
          <w:sz w:val="24"/>
          <w:szCs w:val="24"/>
        </w:rPr>
      </w:pPr>
    </w:p>
    <w:p w:rsidR="006677D3" w:rsidRDefault="006677D3" w:rsidP="00F97FDA">
      <w:pPr>
        <w:spacing w:after="0" w:line="300" w:lineRule="atLeast"/>
        <w:ind w:left="284" w:right="260"/>
        <w:rPr>
          <w:sz w:val="24"/>
          <w:szCs w:val="24"/>
        </w:rPr>
      </w:pPr>
      <w:r>
        <w:rPr>
          <w:sz w:val="24"/>
          <w:szCs w:val="24"/>
        </w:rPr>
        <w:t xml:space="preserve">A 2018. évi elemzést tartalmazó dokumentum </w:t>
      </w:r>
      <w:r w:rsidR="00524498">
        <w:rPr>
          <w:sz w:val="24"/>
          <w:szCs w:val="24"/>
        </w:rPr>
        <w:t>a megelőző évek</w:t>
      </w:r>
      <w:r w:rsidR="00042102">
        <w:rPr>
          <w:sz w:val="24"/>
          <w:szCs w:val="24"/>
        </w:rPr>
        <w:t xml:space="preserve"> </w:t>
      </w:r>
      <w:r w:rsidR="00B67723">
        <w:rPr>
          <w:sz w:val="24"/>
          <w:szCs w:val="24"/>
        </w:rPr>
        <w:t>összefoglal</w:t>
      </w:r>
      <w:r w:rsidR="00042102">
        <w:rPr>
          <w:sz w:val="24"/>
          <w:szCs w:val="24"/>
        </w:rPr>
        <w:t>óival</w:t>
      </w:r>
      <w:r>
        <w:rPr>
          <w:sz w:val="24"/>
          <w:szCs w:val="24"/>
        </w:rPr>
        <w:t xml:space="preserve"> azonos szerkezet</w:t>
      </w:r>
      <w:r w:rsidR="00524498">
        <w:rPr>
          <w:sz w:val="24"/>
          <w:szCs w:val="24"/>
        </w:rPr>
        <w:t>ben</w:t>
      </w:r>
      <w:r>
        <w:rPr>
          <w:sz w:val="24"/>
          <w:szCs w:val="24"/>
        </w:rPr>
        <w:t xml:space="preserve"> és elkészítési módszer</w:t>
      </w:r>
      <w:r w:rsidR="00B67723">
        <w:rPr>
          <w:sz w:val="24"/>
          <w:szCs w:val="24"/>
        </w:rPr>
        <w:t>rel készült. Mindez</w:t>
      </w:r>
      <w:bookmarkStart w:id="0" w:name="_GoBack"/>
      <w:bookmarkEnd w:id="0"/>
      <w:r>
        <w:rPr>
          <w:sz w:val="24"/>
          <w:szCs w:val="24"/>
        </w:rPr>
        <w:t xml:space="preserve"> lehetővé teszi, hogy a későbbiekben összegyűlő adatok összevethetőek legyenek, azok alapján egyértelműen láthatóvá váljanak azo</w:t>
      </w:r>
      <w:r w:rsidR="00C61566">
        <w:rPr>
          <w:sz w:val="24"/>
          <w:szCs w:val="24"/>
        </w:rPr>
        <w:t>n</w:t>
      </w:r>
      <w:r>
        <w:rPr>
          <w:sz w:val="24"/>
          <w:szCs w:val="24"/>
        </w:rPr>
        <w:t xml:space="preserve"> folyamatok, amelyek ismeretében az ellenőrzések hatékonysága továbbfokozható.</w:t>
      </w:r>
    </w:p>
    <w:p w:rsidR="006677D3" w:rsidRDefault="006677D3" w:rsidP="00F97FDA">
      <w:pPr>
        <w:spacing w:after="0" w:line="300" w:lineRule="atLeast"/>
        <w:ind w:left="284" w:right="260"/>
        <w:rPr>
          <w:sz w:val="24"/>
          <w:szCs w:val="24"/>
        </w:rPr>
      </w:pPr>
    </w:p>
    <w:p w:rsidR="006677D3" w:rsidRDefault="006677D3" w:rsidP="00F97FDA">
      <w:pPr>
        <w:spacing w:after="0" w:line="300" w:lineRule="atLeast"/>
        <w:ind w:left="284" w:right="260"/>
        <w:rPr>
          <w:sz w:val="24"/>
          <w:szCs w:val="24"/>
        </w:rPr>
      </w:pPr>
      <w:r>
        <w:rPr>
          <w:sz w:val="24"/>
          <w:szCs w:val="24"/>
        </w:rPr>
        <w:t xml:space="preserve">Ön is hozzájárulhat a </w:t>
      </w:r>
      <w:proofErr w:type="spellStart"/>
      <w:r>
        <w:rPr>
          <w:sz w:val="24"/>
          <w:szCs w:val="24"/>
        </w:rPr>
        <w:t>Nébih</w:t>
      </w:r>
      <w:proofErr w:type="spellEnd"/>
      <w:r>
        <w:rPr>
          <w:sz w:val="24"/>
          <w:szCs w:val="24"/>
        </w:rPr>
        <w:t xml:space="preserve"> eredményes hatósági ellenőrzéseihez. Kérjük, amennyiben gyanús vagy illegális faanyag-kereskedelmi tevékenységet észlel, haladéktalanul jelezze azt az </w:t>
      </w:r>
      <w:hyperlink r:id="rId12" w:history="1">
        <w:r>
          <w:rPr>
            <w:rStyle w:val="Hiperhivatkozs"/>
            <w:sz w:val="24"/>
            <w:szCs w:val="24"/>
          </w:rPr>
          <w:t>eutr@nebih.gov.hu</w:t>
        </w:r>
      </w:hyperlink>
      <w:r>
        <w:rPr>
          <w:sz w:val="24"/>
          <w:szCs w:val="24"/>
        </w:rPr>
        <w:t xml:space="preserve"> e-mail címen!</w:t>
      </w:r>
    </w:p>
    <w:p w:rsidR="006677D3" w:rsidRDefault="006677D3" w:rsidP="00F97FDA">
      <w:pPr>
        <w:spacing w:after="0" w:line="300" w:lineRule="atLeast"/>
        <w:ind w:left="284" w:right="260"/>
      </w:pPr>
    </w:p>
    <w:p w:rsidR="00D8169F" w:rsidRPr="00C61566" w:rsidRDefault="00D8169F" w:rsidP="00F97FDA">
      <w:pPr>
        <w:spacing w:after="0" w:line="300" w:lineRule="atLeast"/>
        <w:ind w:left="284" w:right="260"/>
        <w:outlineLvl w:val="1"/>
        <w:rPr>
          <w:bCs/>
          <w:sz w:val="24"/>
          <w:szCs w:val="24"/>
          <w:lang w:eastAsia="hu-HU"/>
        </w:rPr>
      </w:pPr>
    </w:p>
    <w:p w:rsidR="009F472F" w:rsidRPr="00C61566" w:rsidRDefault="00652322" w:rsidP="00F97FDA">
      <w:pPr>
        <w:spacing w:after="0" w:line="300" w:lineRule="atLeast"/>
        <w:ind w:left="284" w:right="260"/>
        <w:rPr>
          <w:sz w:val="24"/>
          <w:szCs w:val="24"/>
          <w:shd w:val="clear" w:color="auto" w:fill="FFFFFF"/>
        </w:rPr>
      </w:pPr>
      <w:r w:rsidRPr="00C61566">
        <w:rPr>
          <w:sz w:val="24"/>
          <w:szCs w:val="24"/>
          <w:shd w:val="clear" w:color="auto" w:fill="FFFFFF"/>
        </w:rPr>
        <w:t>201</w:t>
      </w:r>
      <w:r w:rsidR="00C61566" w:rsidRPr="00C61566">
        <w:rPr>
          <w:sz w:val="24"/>
          <w:szCs w:val="24"/>
          <w:shd w:val="clear" w:color="auto" w:fill="FFFFFF"/>
        </w:rPr>
        <w:t>9</w:t>
      </w:r>
      <w:r w:rsidRPr="00C61566">
        <w:rPr>
          <w:sz w:val="24"/>
          <w:szCs w:val="24"/>
          <w:shd w:val="clear" w:color="auto" w:fill="FFFFFF"/>
        </w:rPr>
        <w:t xml:space="preserve">. </w:t>
      </w:r>
      <w:r w:rsidR="00C61566" w:rsidRPr="00C61566">
        <w:rPr>
          <w:sz w:val="24"/>
          <w:szCs w:val="24"/>
          <w:shd w:val="clear" w:color="auto" w:fill="FFFFFF"/>
        </w:rPr>
        <w:t>május 20</w:t>
      </w:r>
      <w:r w:rsidRPr="00C61566">
        <w:rPr>
          <w:sz w:val="24"/>
          <w:szCs w:val="24"/>
          <w:shd w:val="clear" w:color="auto" w:fill="FFFFFF"/>
        </w:rPr>
        <w:t>.</w:t>
      </w:r>
    </w:p>
    <w:p w:rsidR="008E16E7" w:rsidRPr="00C61566" w:rsidRDefault="009F472F" w:rsidP="00F97FDA">
      <w:pPr>
        <w:spacing w:after="0" w:line="300" w:lineRule="atLeast"/>
        <w:ind w:left="284" w:right="260"/>
        <w:jc w:val="right"/>
        <w:rPr>
          <w:sz w:val="24"/>
          <w:szCs w:val="24"/>
        </w:rPr>
      </w:pPr>
      <w:r w:rsidRPr="00C61566">
        <w:rPr>
          <w:sz w:val="24"/>
          <w:szCs w:val="24"/>
          <w:shd w:val="clear" w:color="auto" w:fill="FFFFFF"/>
        </w:rPr>
        <w:t>Nemzeti Élelmiszerlánc-biztonsági Hivatal</w:t>
      </w:r>
    </w:p>
    <w:sectPr w:rsidR="008E16E7" w:rsidRPr="00C61566" w:rsidSect="00D8169F">
      <w:type w:val="continuous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CF0" w:rsidRDefault="00736CF0" w:rsidP="00D37AC1">
      <w:pPr>
        <w:spacing w:after="0" w:line="240" w:lineRule="auto"/>
      </w:pPr>
      <w:r>
        <w:separator/>
      </w:r>
    </w:p>
  </w:endnote>
  <w:endnote w:type="continuationSeparator" w:id="0">
    <w:p w:rsidR="00736CF0" w:rsidRDefault="00736CF0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CF0" w:rsidRDefault="00736CF0" w:rsidP="00D37AC1">
      <w:pPr>
        <w:spacing w:after="0" w:line="240" w:lineRule="auto"/>
      </w:pPr>
      <w:r>
        <w:separator/>
      </w:r>
    </w:p>
  </w:footnote>
  <w:footnote w:type="continuationSeparator" w:id="0">
    <w:p w:rsidR="00736CF0" w:rsidRDefault="00736CF0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F0" w:rsidRDefault="00736CF0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F0" w:rsidRDefault="006677D3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B35EA66" wp14:editId="7E6E07E5">
              <wp:simplePos x="0" y="0"/>
              <wp:positionH relativeFrom="column">
                <wp:posOffset>4781550</wp:posOffset>
              </wp:positionH>
              <wp:positionV relativeFrom="paragraph">
                <wp:posOffset>253365</wp:posOffset>
              </wp:positionV>
              <wp:extent cx="1809750" cy="712470"/>
              <wp:effectExtent l="9525" t="5715" r="9525" b="571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712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36CF0" w:rsidRPr="00333B92" w:rsidRDefault="00736CF0" w:rsidP="005A436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>Tel</w:t>
                          </w:r>
                          <w:proofErr w:type="gramStart"/>
                          <w:r w:rsidRPr="00333B92">
                            <w:rPr>
                              <w:sz w:val="16"/>
                            </w:rPr>
                            <w:t>.: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06-1/336-9328; 70/436-0384</w:t>
                          </w:r>
                        </w:p>
                        <w:p w:rsidR="00736CF0" w:rsidRPr="00333B92" w:rsidRDefault="00736CF0" w:rsidP="005A436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nebih@nebih.gov.hu</w:t>
                            </w:r>
                          </w:hyperlink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736CF0" w:rsidRPr="00333B92" w:rsidRDefault="00736CF0" w:rsidP="005A436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Web: </w:t>
                          </w:r>
                          <w:hyperlink r:id="rId2" w:history="1">
                            <w:r w:rsidRPr="00EB22D4">
                              <w:rPr>
                                <w:rStyle w:val="Hiperhivatkozs"/>
                                <w:sz w:val="16"/>
                              </w:rPr>
                              <w:t>www.portal.nebih.gov.hu</w:t>
                            </w:r>
                          </w:hyperlink>
                        </w:p>
                        <w:p w:rsidR="00736CF0" w:rsidRPr="00333B92" w:rsidRDefault="00736CF0" w:rsidP="005A436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proofErr w:type="gramStart"/>
                          <w:r w:rsidRPr="00333B92">
                            <w:rPr>
                              <w:sz w:val="16"/>
                            </w:rPr>
                            <w:t>Web2: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  <w:hyperlink r:id="rId3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www.facebook.com/nebih.hu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76.5pt;margin-top:19.95pt;width:142.5pt;height:5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j5fgIAAA8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" filled="f" strokecolor="white">
              <v:textbox>
                <w:txbxContent>
                  <w:p w:rsidR="00736CF0" w:rsidRPr="00333B92" w:rsidRDefault="00736CF0" w:rsidP="005A436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>Tel</w:t>
                    </w:r>
                    <w:proofErr w:type="gramStart"/>
                    <w:r w:rsidRPr="00333B92">
                      <w:rPr>
                        <w:sz w:val="16"/>
                      </w:rPr>
                      <w:t>.:</w:t>
                    </w:r>
                    <w:proofErr w:type="gramEnd"/>
                    <w:r w:rsidRPr="00333B92">
                      <w:rPr>
                        <w:sz w:val="16"/>
                      </w:rPr>
                      <w:t xml:space="preserve"> 06-1/336-9328; 70/436-0384</w:t>
                    </w:r>
                  </w:p>
                  <w:p w:rsidR="00736CF0" w:rsidRPr="00333B92" w:rsidRDefault="00736CF0" w:rsidP="005A436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E-mail: </w:t>
                    </w:r>
                    <w:hyperlink r:id="rId4" w:history="1">
                      <w:r w:rsidRPr="00333B92">
                        <w:rPr>
                          <w:rStyle w:val="Hiperhivatkozs"/>
                          <w:sz w:val="16"/>
                        </w:rPr>
                        <w:t>nebih@nebih.gov.hu</w:t>
                      </w:r>
                    </w:hyperlink>
                    <w:r w:rsidRPr="00333B92">
                      <w:rPr>
                        <w:sz w:val="16"/>
                      </w:rPr>
                      <w:t xml:space="preserve"> </w:t>
                    </w:r>
                  </w:p>
                  <w:p w:rsidR="00736CF0" w:rsidRPr="00333B92" w:rsidRDefault="00736CF0" w:rsidP="005A436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Web: </w:t>
                    </w:r>
                    <w:hyperlink r:id="rId5" w:history="1">
                      <w:r w:rsidRPr="00EB22D4">
                        <w:rPr>
                          <w:rStyle w:val="Hiperhivatkozs"/>
                          <w:sz w:val="16"/>
                        </w:rPr>
                        <w:t>www.portal.nebih.gov.hu</w:t>
                      </w:r>
                    </w:hyperlink>
                  </w:p>
                  <w:p w:rsidR="00736CF0" w:rsidRPr="00333B92" w:rsidRDefault="00736CF0" w:rsidP="005A436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proofErr w:type="gramStart"/>
                    <w:r w:rsidRPr="00333B92">
                      <w:rPr>
                        <w:sz w:val="16"/>
                      </w:rPr>
                      <w:t>Web2:</w:t>
                    </w:r>
                    <w:proofErr w:type="gramEnd"/>
                    <w:r w:rsidRPr="00333B92">
                      <w:rPr>
                        <w:sz w:val="16"/>
                      </w:rPr>
                      <w:t xml:space="preserve"> </w:t>
                    </w:r>
                    <w:hyperlink r:id="rId6" w:history="1">
                      <w:r w:rsidRPr="00333B92">
                        <w:rPr>
                          <w:rStyle w:val="Hiperhivatkozs"/>
                          <w:sz w:val="16"/>
                        </w:rPr>
                        <w:t>www.facebook.com/nebih.hu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736CF0">
      <w:rPr>
        <w:noProof/>
        <w:lang w:eastAsia="hu-HU"/>
      </w:rPr>
      <w:drawing>
        <wp:anchor distT="0" distB="0" distL="114300" distR="114300" simplePos="0" relativeHeight="251657728" behindDoc="1" locked="0" layoutInCell="1" allowOverlap="1" wp14:anchorId="5E31C8E9" wp14:editId="36F58210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7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8B7D7A" wp14:editId="195966BF">
              <wp:simplePos x="0" y="0"/>
              <wp:positionH relativeFrom="column">
                <wp:posOffset>2105025</wp:posOffset>
              </wp:positionH>
              <wp:positionV relativeFrom="paragraph">
                <wp:posOffset>310515</wp:posOffset>
              </wp:positionV>
              <wp:extent cx="2562225" cy="546735"/>
              <wp:effectExtent l="9525" t="5715" r="9525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36CF0" w:rsidRPr="004464B1" w:rsidRDefault="00736CF0" w:rsidP="00333B92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</w:pPr>
                          <w:r w:rsidRPr="004464B1">
                            <w:rPr>
                              <w:b/>
                              <w:sz w:val="52"/>
                            </w:rPr>
                            <w:t>Sajtóközlemény</w:t>
                          </w:r>
                          <w:r w:rsidRPr="004464B1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65.75pt;margin-top:24.45pt;width:201.75pt;height:4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CVR5RX&#10;gAIAABYFAAAOAAAAAAAAAAAAAAAAAC4CAABkcnMvZTJvRG9jLnhtbFBLAQItABQABgAIAAAAIQAX&#10;HsJL4AAAAAoBAAAPAAAAAAAAAAAAAAAAANoEAABkcnMvZG93bnJldi54bWxQSwUGAAAAAAQABADz&#10;AAAA5wUAAAAA&#10;" filled="f" strokecolor="white">
              <v:textbox>
                <w:txbxContent>
                  <w:p w:rsidR="00736CF0" w:rsidRPr="004464B1" w:rsidRDefault="00736CF0" w:rsidP="00333B92">
                    <w:pPr>
                      <w:tabs>
                        <w:tab w:val="left" w:pos="2127"/>
                      </w:tabs>
                      <w:spacing w:after="0"/>
                      <w:ind w:right="18"/>
                    </w:pPr>
                    <w:r w:rsidRPr="004464B1">
                      <w:rPr>
                        <w:b/>
                        <w:sz w:val="52"/>
                      </w:rPr>
                      <w:t>Sajtóközlemény</w:t>
                    </w:r>
                    <w:r w:rsidRPr="004464B1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592731B"/>
    <w:multiLevelType w:val="hybridMultilevel"/>
    <w:tmpl w:val="569AA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2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12"/>
  </w:num>
  <w:num w:numId="13">
    <w:abstractNumId w:val="5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0897"/>
    <w:rsid w:val="00031CCE"/>
    <w:rsid w:val="000324FA"/>
    <w:rsid w:val="00033200"/>
    <w:rsid w:val="00037490"/>
    <w:rsid w:val="00042102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690F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705"/>
    <w:rsid w:val="00115BD5"/>
    <w:rsid w:val="0011649C"/>
    <w:rsid w:val="00117278"/>
    <w:rsid w:val="00117CD6"/>
    <w:rsid w:val="00121C16"/>
    <w:rsid w:val="001223BC"/>
    <w:rsid w:val="001236C6"/>
    <w:rsid w:val="0012794C"/>
    <w:rsid w:val="00132245"/>
    <w:rsid w:val="00132F09"/>
    <w:rsid w:val="00134436"/>
    <w:rsid w:val="0013479D"/>
    <w:rsid w:val="00134EB2"/>
    <w:rsid w:val="001412C1"/>
    <w:rsid w:val="001435AF"/>
    <w:rsid w:val="00143987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C7F89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7B9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3A9B"/>
    <w:rsid w:val="00245AD1"/>
    <w:rsid w:val="00246AB5"/>
    <w:rsid w:val="0024726B"/>
    <w:rsid w:val="00247A63"/>
    <w:rsid w:val="002503E6"/>
    <w:rsid w:val="00251E94"/>
    <w:rsid w:val="00252D46"/>
    <w:rsid w:val="00253231"/>
    <w:rsid w:val="002550A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3B92"/>
    <w:rsid w:val="00334C18"/>
    <w:rsid w:val="003352CE"/>
    <w:rsid w:val="00336684"/>
    <w:rsid w:val="00337CB6"/>
    <w:rsid w:val="00340354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799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5DAD"/>
    <w:rsid w:val="003D6ABE"/>
    <w:rsid w:val="003D6F19"/>
    <w:rsid w:val="003D7BFF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E22"/>
    <w:rsid w:val="00415DE0"/>
    <w:rsid w:val="00420162"/>
    <w:rsid w:val="00420A50"/>
    <w:rsid w:val="00423EA8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DF7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4F7EE4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4498"/>
    <w:rsid w:val="005278D2"/>
    <w:rsid w:val="0052792E"/>
    <w:rsid w:val="00527F37"/>
    <w:rsid w:val="0053133B"/>
    <w:rsid w:val="0053324E"/>
    <w:rsid w:val="005348B8"/>
    <w:rsid w:val="00534F17"/>
    <w:rsid w:val="00545CF4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7BC3"/>
    <w:rsid w:val="00570281"/>
    <w:rsid w:val="005723D8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4170B"/>
    <w:rsid w:val="00643261"/>
    <w:rsid w:val="00646218"/>
    <w:rsid w:val="0065050D"/>
    <w:rsid w:val="00652322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677D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36CF0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7F796C"/>
    <w:rsid w:val="00801143"/>
    <w:rsid w:val="0080571E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10BA"/>
    <w:rsid w:val="0087275E"/>
    <w:rsid w:val="00873ECA"/>
    <w:rsid w:val="00880B74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BCE"/>
    <w:rsid w:val="008C5125"/>
    <w:rsid w:val="008C6C40"/>
    <w:rsid w:val="008C7966"/>
    <w:rsid w:val="008D207B"/>
    <w:rsid w:val="008D321A"/>
    <w:rsid w:val="008D7371"/>
    <w:rsid w:val="008D78DD"/>
    <w:rsid w:val="008E16E7"/>
    <w:rsid w:val="008E2B4D"/>
    <w:rsid w:val="008E3196"/>
    <w:rsid w:val="008E3DEB"/>
    <w:rsid w:val="008E4BEC"/>
    <w:rsid w:val="008E6515"/>
    <w:rsid w:val="008E6B7F"/>
    <w:rsid w:val="008F0C6E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705AF"/>
    <w:rsid w:val="0097336D"/>
    <w:rsid w:val="009742E8"/>
    <w:rsid w:val="00974EA6"/>
    <w:rsid w:val="00977F4E"/>
    <w:rsid w:val="0098068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2EC0"/>
    <w:rsid w:val="009E4212"/>
    <w:rsid w:val="009E44D8"/>
    <w:rsid w:val="009E63BB"/>
    <w:rsid w:val="009E65F9"/>
    <w:rsid w:val="009F1B6F"/>
    <w:rsid w:val="009F3C13"/>
    <w:rsid w:val="009F4109"/>
    <w:rsid w:val="009F472F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56E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87582"/>
    <w:rsid w:val="00A9032E"/>
    <w:rsid w:val="00A959E1"/>
    <w:rsid w:val="00A96ADC"/>
    <w:rsid w:val="00A96F6F"/>
    <w:rsid w:val="00A9745A"/>
    <w:rsid w:val="00AA085F"/>
    <w:rsid w:val="00AA2DE7"/>
    <w:rsid w:val="00AA53B9"/>
    <w:rsid w:val="00AA6F78"/>
    <w:rsid w:val="00AB0F89"/>
    <w:rsid w:val="00AB110E"/>
    <w:rsid w:val="00AB1188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4551"/>
    <w:rsid w:val="00B450B1"/>
    <w:rsid w:val="00B504E2"/>
    <w:rsid w:val="00B52195"/>
    <w:rsid w:val="00B5419E"/>
    <w:rsid w:val="00B548C0"/>
    <w:rsid w:val="00B55FEF"/>
    <w:rsid w:val="00B618E6"/>
    <w:rsid w:val="00B62927"/>
    <w:rsid w:val="00B630B3"/>
    <w:rsid w:val="00B63AEC"/>
    <w:rsid w:val="00B65496"/>
    <w:rsid w:val="00B67723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55D1"/>
    <w:rsid w:val="00C060E5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4240"/>
    <w:rsid w:val="00C45ACE"/>
    <w:rsid w:val="00C460D3"/>
    <w:rsid w:val="00C46AE1"/>
    <w:rsid w:val="00C4734F"/>
    <w:rsid w:val="00C50F94"/>
    <w:rsid w:val="00C537BC"/>
    <w:rsid w:val="00C53D8B"/>
    <w:rsid w:val="00C54827"/>
    <w:rsid w:val="00C57562"/>
    <w:rsid w:val="00C61566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111"/>
    <w:rsid w:val="00C812FB"/>
    <w:rsid w:val="00C81E98"/>
    <w:rsid w:val="00C841C2"/>
    <w:rsid w:val="00C8482C"/>
    <w:rsid w:val="00C901D0"/>
    <w:rsid w:val="00C95072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2F37"/>
    <w:rsid w:val="00CE3525"/>
    <w:rsid w:val="00CE42CA"/>
    <w:rsid w:val="00CF0332"/>
    <w:rsid w:val="00CF1B8F"/>
    <w:rsid w:val="00CF34FD"/>
    <w:rsid w:val="00CF372D"/>
    <w:rsid w:val="00D00BB9"/>
    <w:rsid w:val="00D00D00"/>
    <w:rsid w:val="00D01CAE"/>
    <w:rsid w:val="00D02DA5"/>
    <w:rsid w:val="00D04D43"/>
    <w:rsid w:val="00D076C5"/>
    <w:rsid w:val="00D20E39"/>
    <w:rsid w:val="00D22400"/>
    <w:rsid w:val="00D22B64"/>
    <w:rsid w:val="00D269BC"/>
    <w:rsid w:val="00D320D2"/>
    <w:rsid w:val="00D33E11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1EA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169F"/>
    <w:rsid w:val="00D82206"/>
    <w:rsid w:val="00D82466"/>
    <w:rsid w:val="00D83AFC"/>
    <w:rsid w:val="00D83F3E"/>
    <w:rsid w:val="00D87E41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C58A7"/>
    <w:rsid w:val="00DD02A4"/>
    <w:rsid w:val="00DD04B2"/>
    <w:rsid w:val="00DD0A55"/>
    <w:rsid w:val="00DD25C2"/>
    <w:rsid w:val="00DD3C24"/>
    <w:rsid w:val="00DD40E4"/>
    <w:rsid w:val="00DD582B"/>
    <w:rsid w:val="00DE6A25"/>
    <w:rsid w:val="00DF26F6"/>
    <w:rsid w:val="00DF4166"/>
    <w:rsid w:val="00DF42D3"/>
    <w:rsid w:val="00DF6FC2"/>
    <w:rsid w:val="00E013BE"/>
    <w:rsid w:val="00E02120"/>
    <w:rsid w:val="00E044E1"/>
    <w:rsid w:val="00E067B6"/>
    <w:rsid w:val="00E06CF1"/>
    <w:rsid w:val="00E10D21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1C6C"/>
    <w:rsid w:val="00E62D47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7597"/>
    <w:rsid w:val="00F7133D"/>
    <w:rsid w:val="00F71836"/>
    <w:rsid w:val="00F7184E"/>
    <w:rsid w:val="00F728F5"/>
    <w:rsid w:val="00F73306"/>
    <w:rsid w:val="00F77103"/>
    <w:rsid w:val="00F80334"/>
    <w:rsid w:val="00F80A4F"/>
    <w:rsid w:val="00F836AC"/>
    <w:rsid w:val="00F838D5"/>
    <w:rsid w:val="00F85007"/>
    <w:rsid w:val="00F90BBA"/>
    <w:rsid w:val="00F941AE"/>
    <w:rsid w:val="00F94DCD"/>
    <w:rsid w:val="00F972AB"/>
    <w:rsid w:val="00F97FDA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761A"/>
    <w:rsid w:val="00FE08A1"/>
    <w:rsid w:val="00FE1BDF"/>
    <w:rsid w:val="00FE3EB4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utr@nebih.gov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.nebih.gov.hu/documents/10182/1127738/honlapra.pdf/fb45685f-507a-539b-da9f-7417b2db0656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7" Type="http://schemas.openxmlformats.org/officeDocument/2006/relationships/image" Target="media/image1.jpeg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6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5" Type="http://schemas.openxmlformats.org/officeDocument/2006/relationships/hyperlink" Target="http://www.portal.nebih.gov.hu" TargetMode="External"/><Relationship Id="rId4" Type="http://schemas.openxmlformats.org/officeDocument/2006/relationships/hyperlink" Target="mailto:nebih@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CEE9-210E-4A42-AE50-C51B1F74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316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2497</CharactersWithSpaces>
  <SharedDoc>false</SharedDoc>
  <HLinks>
    <vt:vector size="24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http://bit.ly/sertespestis_roviden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hollov</cp:lastModifiedBy>
  <cp:revision>13</cp:revision>
  <cp:lastPrinted>2016-04-27T06:26:00Z</cp:lastPrinted>
  <dcterms:created xsi:type="dcterms:W3CDTF">2019-05-20T07:50:00Z</dcterms:created>
  <dcterms:modified xsi:type="dcterms:W3CDTF">2019-05-20T08:07:00Z</dcterms:modified>
</cp:coreProperties>
</file>