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42280D" w:rsidP="00D273DE">
      <w:pPr>
        <w:spacing w:before="360"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280D">
        <w:rPr>
          <w:rFonts w:ascii="Times New Roman" w:eastAsia="Times New Roman" w:hAnsi="Times New Roman"/>
          <w:b/>
          <w:sz w:val="28"/>
          <w:szCs w:val="28"/>
        </w:rPr>
        <w:t>Mintegy 1 tonna húst vont ki a Nébih a forgalomból egy Baranya megyei élelmiszer előállító egységben</w:t>
      </w:r>
    </w:p>
    <w:p w:rsidR="009F6C2E" w:rsidRDefault="0042280D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2280D">
        <w:rPr>
          <w:b/>
          <w:bCs/>
        </w:rPr>
        <w:t xml:space="preserve">Egy Baranya megyei </w:t>
      </w:r>
      <w:proofErr w:type="spellStart"/>
      <w:r w:rsidRPr="0042280D">
        <w:rPr>
          <w:b/>
          <w:bCs/>
        </w:rPr>
        <w:t>charolais</w:t>
      </w:r>
      <w:proofErr w:type="spellEnd"/>
      <w:r w:rsidRPr="0042280D">
        <w:rPr>
          <w:b/>
          <w:bCs/>
        </w:rPr>
        <w:t xml:space="preserve"> szarvasmarha termékeket előállító üzemben tartott ellenőrzést a Nemzeti Élelmiszerlánc-biztonsági Hivatal (Nébih). A hatóság kb. 1 tonna hús forgalomba hozatalát tiltotta meg, valamint elrendelte annak megsemmisítését.</w:t>
      </w:r>
    </w:p>
    <w:p w:rsidR="000F4765" w:rsidRP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egység az általa gyártott termékek nyomon követhetőségét nem biztosította, a nyomon követési dokumentációt nem vezette.  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>Az ellenőrzés során 66 tétel, kb. 1 tonna hús forgalomba hozatalát tiltotta meg a hatóság, és elrendelte forgalomból kivonásukat és megsemmisítésüket. A forgalomból kivont tételek döntő többségükben nem voltak nyomon követhetőek, és az egységben jelentős mennyiségű, penészes, érlelés alatt lévő tételt találtak az ellenőrök. Az érlelés befejeztével a penészréteget eltávolították, majd a terméket értékesítésre csomagolták. Az eltávolított penészes részeket egy állatmenhely szállította el.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>A nyomon követhetőség hiánya miatt a szakemberek elrendelték az egység által gyártott termékek forgalomból történő visszahívását.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eljárás és a bírság megállapítása folyamatban van. 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érintett vállalkozás adatai elérhetőek a </w:t>
      </w:r>
      <w:hyperlink r:id="rId8" w:history="1">
        <w:r w:rsidRPr="0052678B">
          <w:rPr>
            <w:rStyle w:val="Hiperhivatkozs"/>
          </w:rPr>
          <w:t>jogsértés listán</w:t>
        </w:r>
      </w:hyperlink>
      <w:r w:rsidR="0052678B">
        <w:t>.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</w:p>
    <w:p w:rsidR="000F4765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ellenőrzés során készült fénykép- és </w:t>
      </w:r>
      <w:proofErr w:type="spellStart"/>
      <w:r>
        <w:t>videófelvételek</w:t>
      </w:r>
      <w:proofErr w:type="spellEnd"/>
      <w:r>
        <w:t xml:space="preserve"> letölthetők a hivatal weboldalán: </w:t>
      </w:r>
    </w:p>
    <w:p w:rsidR="00413ECC" w:rsidRDefault="00413ECC" w:rsidP="0042280D">
      <w:pPr>
        <w:pStyle w:val="NormlWeb"/>
        <w:shd w:val="clear" w:color="auto" w:fill="FFFFFF"/>
        <w:spacing w:after="0"/>
        <w:jc w:val="both"/>
      </w:pPr>
      <w:hyperlink r:id="rId9" w:history="1">
        <w:r w:rsidRPr="00D30D06">
          <w:rPr>
            <w:rStyle w:val="Hiperhivatkozs"/>
          </w:rPr>
          <w:t>http://portal.nebih.gov.hu/-/min</w:t>
        </w:r>
        <w:r w:rsidRPr="00D30D06">
          <w:rPr>
            <w:rStyle w:val="Hiperhivatkozs"/>
          </w:rPr>
          <w:t>t</w:t>
        </w:r>
        <w:r w:rsidRPr="00D30D06">
          <w:rPr>
            <w:rStyle w:val="Hiperhivatkozs"/>
          </w:rPr>
          <w:t>egy-1-tonna-hust-vont-ki-a-nebih-a-forgalombol-egy-baranya-megyei-elelmiszer-eloallito-egysegben</w:t>
        </w:r>
      </w:hyperlink>
      <w:r>
        <w:t xml:space="preserve"> 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6401C9" w:rsidRPr="00787D06" w:rsidRDefault="000F4765" w:rsidP="00645EBE">
      <w:pPr>
        <w:spacing w:before="8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="00CD4AE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január </w:t>
      </w:r>
      <w:r w:rsidR="00856ED4">
        <w:rPr>
          <w:rFonts w:ascii="Times New Roman" w:hAnsi="Times New Roman"/>
          <w:sz w:val="24"/>
        </w:rPr>
        <w:t>30</w:t>
      </w:r>
      <w:r w:rsidR="0092386C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555B7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mintegy-1-tonna-hust-vont-ki-a-nebih-a-forgalombol-egy-baranya-megyei-elelmiszer-eloallito-egysegben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1003-D489-4C27-9CEF-5880955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1697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2018-01-29T06:16:00Z</dcterms:created>
  <dcterms:modified xsi:type="dcterms:W3CDTF">2018-01-30T06:25:00Z</dcterms:modified>
</cp:coreProperties>
</file>