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119" w:rsidRPr="00D37213" w:rsidRDefault="00611ACE" w:rsidP="008A3465">
      <w:pPr>
        <w:spacing w:before="12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Bács-Kiskun megyében is megjelent a madárinfluenza</w:t>
      </w:r>
    </w:p>
    <w:p w:rsidR="005E5035" w:rsidRDefault="005E5035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B32" w:rsidRPr="007C4A12" w:rsidRDefault="00611ACE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Újabb területen, Bács-Kiskun </w:t>
      </w:r>
      <w:r w:rsidR="002C1B32">
        <w:rPr>
          <w:rFonts w:ascii="Times New Roman" w:hAnsi="Times New Roman"/>
          <w:b/>
          <w:sz w:val="24"/>
          <w:szCs w:val="24"/>
        </w:rPr>
        <w:t xml:space="preserve">megyében is </w:t>
      </w:r>
      <w:r w:rsidR="008B0C5B" w:rsidRPr="00CA7334">
        <w:rPr>
          <w:rFonts w:ascii="Times New Roman" w:hAnsi="Times New Roman"/>
          <w:b/>
          <w:sz w:val="24"/>
          <w:szCs w:val="24"/>
        </w:rPr>
        <w:t xml:space="preserve">igazolta </w:t>
      </w:r>
      <w:r w:rsidR="002C1B32">
        <w:rPr>
          <w:rFonts w:ascii="Times New Roman" w:hAnsi="Times New Roman"/>
          <w:b/>
          <w:sz w:val="24"/>
          <w:szCs w:val="24"/>
        </w:rPr>
        <w:t>a m</w:t>
      </w:r>
      <w:r w:rsidR="00CA7334" w:rsidRPr="00CA7334">
        <w:rPr>
          <w:rFonts w:ascii="Times New Roman" w:hAnsi="Times New Roman"/>
          <w:b/>
          <w:sz w:val="24"/>
          <w:szCs w:val="24"/>
        </w:rPr>
        <w:t>adárinfluenza vírus jelenlétét a Nemzeti Élelmiszerlánc-biztonsági Hivatal (Nébih) laboratóriuma</w:t>
      </w:r>
      <w:r w:rsidR="002C1B32">
        <w:rPr>
          <w:rFonts w:ascii="Times New Roman" w:hAnsi="Times New Roman"/>
          <w:b/>
          <w:sz w:val="24"/>
          <w:szCs w:val="24"/>
        </w:rPr>
        <w:t>.</w:t>
      </w:r>
      <w:r w:rsidR="00CA7334" w:rsidRPr="00CA7334">
        <w:rPr>
          <w:rFonts w:ascii="Times New Roman" w:hAnsi="Times New Roman"/>
          <w:b/>
          <w:sz w:val="24"/>
          <w:szCs w:val="24"/>
        </w:rPr>
        <w:t xml:space="preserve"> </w:t>
      </w:r>
      <w:r w:rsidR="007C4A12">
        <w:rPr>
          <w:rFonts w:ascii="Times New Roman" w:hAnsi="Times New Roman"/>
          <w:b/>
          <w:sz w:val="24"/>
          <w:szCs w:val="24"/>
        </w:rPr>
        <w:t xml:space="preserve">Az érintett </w:t>
      </w:r>
      <w:r w:rsidR="002C1B32" w:rsidRPr="007C4A12">
        <w:rPr>
          <w:rFonts w:ascii="Times New Roman" w:hAnsi="Times New Roman"/>
          <w:b/>
          <w:sz w:val="24"/>
          <w:szCs w:val="24"/>
        </w:rPr>
        <w:t xml:space="preserve">kerekegyházi </w:t>
      </w:r>
      <w:r w:rsidR="00CA7334" w:rsidRPr="007C4A12">
        <w:rPr>
          <w:rFonts w:ascii="Times New Roman" w:hAnsi="Times New Roman"/>
          <w:b/>
          <w:sz w:val="24"/>
          <w:szCs w:val="24"/>
        </w:rPr>
        <w:t xml:space="preserve">nagy létszámú </w:t>
      </w:r>
      <w:proofErr w:type="spellStart"/>
      <w:r w:rsidR="002C1B32" w:rsidRPr="007C4A12">
        <w:rPr>
          <w:rFonts w:ascii="Times New Roman" w:hAnsi="Times New Roman"/>
          <w:b/>
          <w:sz w:val="24"/>
          <w:szCs w:val="24"/>
        </w:rPr>
        <w:t>tojótyúk</w:t>
      </w:r>
      <w:r w:rsidR="008B0C5B" w:rsidRPr="007C4A12">
        <w:rPr>
          <w:rFonts w:ascii="Times New Roman" w:hAnsi="Times New Roman"/>
          <w:b/>
          <w:sz w:val="24"/>
          <w:szCs w:val="24"/>
        </w:rPr>
        <w:t>állomány</w:t>
      </w:r>
      <w:proofErr w:type="spellEnd"/>
      <w:r w:rsidR="008B0C5B" w:rsidRPr="007C4A12">
        <w:rPr>
          <w:rFonts w:ascii="Times New Roman" w:hAnsi="Times New Roman"/>
          <w:b/>
          <w:sz w:val="24"/>
          <w:szCs w:val="24"/>
        </w:rPr>
        <w:t xml:space="preserve"> </w:t>
      </w:r>
      <w:r w:rsidR="002C1B32" w:rsidRPr="007C4A12">
        <w:rPr>
          <w:rFonts w:ascii="Times New Roman" w:hAnsi="Times New Roman"/>
          <w:b/>
          <w:sz w:val="24"/>
          <w:szCs w:val="24"/>
        </w:rPr>
        <w:t xml:space="preserve">felszámolása már folyamatban van és a </w:t>
      </w:r>
      <w:r w:rsidR="00CA7334" w:rsidRPr="007C4A12">
        <w:rPr>
          <w:rFonts w:ascii="Times New Roman" w:hAnsi="Times New Roman"/>
          <w:b/>
          <w:sz w:val="24"/>
          <w:szCs w:val="24"/>
        </w:rPr>
        <w:t xml:space="preserve">hatóság a </w:t>
      </w:r>
      <w:r w:rsidR="002C1B32" w:rsidRPr="007C4A12">
        <w:rPr>
          <w:rFonts w:ascii="Times New Roman" w:hAnsi="Times New Roman"/>
          <w:b/>
          <w:sz w:val="24"/>
          <w:szCs w:val="24"/>
        </w:rPr>
        <w:t xml:space="preserve">további ilyenkor </w:t>
      </w:r>
      <w:r w:rsidR="00CA7334" w:rsidRPr="007C4A12">
        <w:rPr>
          <w:rFonts w:ascii="Times New Roman" w:hAnsi="Times New Roman"/>
          <w:b/>
          <w:sz w:val="24"/>
          <w:szCs w:val="24"/>
        </w:rPr>
        <w:t xml:space="preserve">szükséges intézkedéseket </w:t>
      </w:r>
      <w:r w:rsidR="002C1B32" w:rsidRPr="007C4A12">
        <w:rPr>
          <w:rFonts w:ascii="Times New Roman" w:hAnsi="Times New Roman"/>
          <w:b/>
          <w:sz w:val="24"/>
          <w:szCs w:val="24"/>
        </w:rPr>
        <w:t xml:space="preserve">is elrendelte. </w:t>
      </w:r>
      <w:r w:rsidR="00EA009E" w:rsidRPr="007C4A12">
        <w:rPr>
          <w:rFonts w:ascii="Times New Roman" w:hAnsi="Times New Roman"/>
          <w:b/>
          <w:sz w:val="24"/>
          <w:szCs w:val="24"/>
        </w:rPr>
        <w:t>A kereskedelmet érintő információk folyamatosan frissülnek a Nébih oldalán.</w:t>
      </w:r>
    </w:p>
    <w:p w:rsidR="00B30119" w:rsidRPr="007C4A12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334" w:rsidRPr="00CA7334" w:rsidRDefault="007069BA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12">
        <w:rPr>
          <w:rFonts w:ascii="Times New Roman" w:hAnsi="Times New Roman"/>
          <w:sz w:val="24"/>
          <w:szCs w:val="24"/>
        </w:rPr>
        <w:t>Egy</w:t>
      </w:r>
      <w:r w:rsidR="00C71571" w:rsidRPr="007C4A12">
        <w:rPr>
          <w:rFonts w:ascii="Times New Roman" w:hAnsi="Times New Roman"/>
          <w:sz w:val="24"/>
          <w:szCs w:val="24"/>
        </w:rPr>
        <w:t xml:space="preserve"> kerekegyházi</w:t>
      </w:r>
      <w:r w:rsidR="004D728B" w:rsidRPr="007C4A12">
        <w:rPr>
          <w:rFonts w:ascii="Times New Roman" w:hAnsi="Times New Roman"/>
          <w:sz w:val="24"/>
          <w:szCs w:val="24"/>
        </w:rPr>
        <w:t xml:space="preserve"> </w:t>
      </w:r>
      <w:r w:rsidRPr="007C4A12">
        <w:rPr>
          <w:rFonts w:ascii="Times New Roman" w:hAnsi="Times New Roman"/>
          <w:sz w:val="24"/>
          <w:szCs w:val="24"/>
        </w:rPr>
        <w:t>nagy</w:t>
      </w:r>
      <w:r w:rsidR="007C4A12" w:rsidRPr="007C4A12">
        <w:rPr>
          <w:rFonts w:ascii="Times New Roman" w:hAnsi="Times New Roman"/>
          <w:sz w:val="24"/>
          <w:szCs w:val="24"/>
        </w:rPr>
        <w:t xml:space="preserve"> </w:t>
      </w:r>
      <w:r w:rsidRPr="007C4A12">
        <w:rPr>
          <w:rFonts w:ascii="Times New Roman" w:hAnsi="Times New Roman"/>
          <w:sz w:val="24"/>
          <w:szCs w:val="24"/>
        </w:rPr>
        <w:t xml:space="preserve">létszámú </w:t>
      </w:r>
      <w:proofErr w:type="spellStart"/>
      <w:r w:rsidR="007C4A12" w:rsidRPr="007C4A12">
        <w:rPr>
          <w:rFonts w:ascii="Times New Roman" w:hAnsi="Times New Roman"/>
          <w:sz w:val="24"/>
          <w:szCs w:val="24"/>
        </w:rPr>
        <w:t>tojótyúk</w:t>
      </w:r>
      <w:r w:rsidR="00C71571" w:rsidRPr="007C4A12">
        <w:rPr>
          <w:rFonts w:ascii="Times New Roman" w:hAnsi="Times New Roman"/>
          <w:sz w:val="24"/>
          <w:szCs w:val="24"/>
        </w:rPr>
        <w:t>tartó</w:t>
      </w:r>
      <w:proofErr w:type="spellEnd"/>
      <w:r w:rsidR="00C71571" w:rsidRPr="007C4A12">
        <w:rPr>
          <w:rFonts w:ascii="Times New Roman" w:hAnsi="Times New Roman"/>
          <w:sz w:val="24"/>
          <w:szCs w:val="24"/>
        </w:rPr>
        <w:t xml:space="preserve"> gazdaságban</w:t>
      </w:r>
      <w:r w:rsidR="004D728B" w:rsidRPr="007C4A12">
        <w:rPr>
          <w:rFonts w:ascii="Times New Roman" w:hAnsi="Times New Roman"/>
          <w:sz w:val="24"/>
          <w:szCs w:val="24"/>
        </w:rPr>
        <w:t xml:space="preserve"> </w:t>
      </w:r>
      <w:r w:rsidRPr="007C4A12">
        <w:rPr>
          <w:rFonts w:ascii="Times New Roman" w:hAnsi="Times New Roman"/>
          <w:sz w:val="24"/>
          <w:szCs w:val="24"/>
        </w:rPr>
        <w:t>a tojást</w:t>
      </w:r>
      <w:r w:rsidR="007C4A12" w:rsidRPr="007C4A12">
        <w:rPr>
          <w:rFonts w:ascii="Times New Roman" w:hAnsi="Times New Roman"/>
          <w:sz w:val="24"/>
          <w:szCs w:val="24"/>
        </w:rPr>
        <w:t>e</w:t>
      </w:r>
      <w:r w:rsidRPr="007C4A12">
        <w:rPr>
          <w:rFonts w:ascii="Times New Roman" w:hAnsi="Times New Roman"/>
          <w:sz w:val="24"/>
          <w:szCs w:val="24"/>
        </w:rPr>
        <w:t xml:space="preserve">rmelés nagyarányú csökkenése és </w:t>
      </w:r>
      <w:r w:rsidR="007C4A12" w:rsidRPr="007C4A12">
        <w:rPr>
          <w:rFonts w:ascii="Times New Roman" w:hAnsi="Times New Roman"/>
          <w:sz w:val="24"/>
          <w:szCs w:val="24"/>
        </w:rPr>
        <w:t xml:space="preserve">a </w:t>
      </w:r>
      <w:r w:rsidRPr="007C4A12">
        <w:rPr>
          <w:rFonts w:ascii="Times New Roman" w:hAnsi="Times New Roman"/>
          <w:sz w:val="24"/>
          <w:szCs w:val="24"/>
        </w:rPr>
        <w:t>lágy</w:t>
      </w:r>
      <w:r w:rsidR="007C4A12" w:rsidRPr="007C4A12">
        <w:rPr>
          <w:rFonts w:ascii="Times New Roman" w:hAnsi="Times New Roman"/>
          <w:sz w:val="24"/>
          <w:szCs w:val="24"/>
        </w:rPr>
        <w:t xml:space="preserve"> </w:t>
      </w:r>
      <w:r w:rsidRPr="007C4A12">
        <w:rPr>
          <w:rFonts w:ascii="Times New Roman" w:hAnsi="Times New Roman"/>
          <w:sz w:val="24"/>
          <w:szCs w:val="24"/>
        </w:rPr>
        <w:t xml:space="preserve">héjú tojások számának drasztikus emelkedése miatt felmerült a madárinfluenza betegség gyanúja. </w:t>
      </w:r>
      <w:r w:rsidR="007C4A12" w:rsidRPr="007C4A12">
        <w:rPr>
          <w:rFonts w:ascii="Times New Roman" w:hAnsi="Times New Roman"/>
          <w:sz w:val="24"/>
          <w:szCs w:val="24"/>
        </w:rPr>
        <w:t xml:space="preserve">A </w:t>
      </w:r>
      <w:r w:rsidRPr="007C4A12">
        <w:rPr>
          <w:rFonts w:ascii="Times New Roman" w:hAnsi="Times New Roman"/>
          <w:sz w:val="24"/>
          <w:szCs w:val="24"/>
        </w:rPr>
        <w:t>hatóság</w:t>
      </w:r>
      <w:r w:rsidR="007C4A12" w:rsidRPr="007C4A12">
        <w:rPr>
          <w:rFonts w:ascii="Times New Roman" w:hAnsi="Times New Roman"/>
          <w:sz w:val="24"/>
          <w:szCs w:val="24"/>
        </w:rPr>
        <w:t xml:space="preserve"> intézkedett a mintavételről, amelyek</w:t>
      </w:r>
      <w:r w:rsidR="007C4A12" w:rsidRPr="007C4A12">
        <w:rPr>
          <w:rFonts w:ascii="Times New Roman" w:hAnsi="Times New Roman"/>
          <w:sz w:val="24"/>
          <w:szCs w:val="24"/>
        </w:rPr>
        <w:t xml:space="preserve"> alapján </w:t>
      </w:r>
      <w:r w:rsidR="007C4A12" w:rsidRPr="007C4A12">
        <w:rPr>
          <w:rFonts w:ascii="Times New Roman" w:hAnsi="Times New Roman"/>
          <w:sz w:val="24"/>
          <w:szCs w:val="24"/>
        </w:rPr>
        <w:t>ma</w:t>
      </w:r>
      <w:r w:rsidR="007C4A12" w:rsidRPr="007C4A12">
        <w:rPr>
          <w:rFonts w:ascii="Times New Roman" w:hAnsi="Times New Roman"/>
          <w:sz w:val="24"/>
          <w:szCs w:val="24"/>
        </w:rPr>
        <w:t xml:space="preserve"> </w:t>
      </w:r>
      <w:r w:rsidR="007C4A12" w:rsidRPr="007C4A12">
        <w:rPr>
          <w:rFonts w:ascii="Times New Roman" w:hAnsi="Times New Roman"/>
          <w:sz w:val="24"/>
          <w:szCs w:val="24"/>
        </w:rPr>
        <w:t xml:space="preserve">reggelre </w:t>
      </w:r>
      <w:r w:rsidR="00C71571" w:rsidRPr="007C4A12">
        <w:rPr>
          <w:rFonts w:ascii="Times New Roman" w:hAnsi="Times New Roman"/>
          <w:sz w:val="24"/>
          <w:szCs w:val="24"/>
        </w:rPr>
        <w:t>a laboratóriumi vizsgálatok megerősítették</w:t>
      </w:r>
      <w:r w:rsidR="007C4A12" w:rsidRPr="007C4A12">
        <w:rPr>
          <w:rFonts w:ascii="Times New Roman" w:hAnsi="Times New Roman"/>
          <w:sz w:val="24"/>
          <w:szCs w:val="24"/>
        </w:rPr>
        <w:t xml:space="preserve"> a magas </w:t>
      </w:r>
      <w:proofErr w:type="spellStart"/>
      <w:r w:rsidR="007C4A12" w:rsidRPr="007C4A12">
        <w:rPr>
          <w:rFonts w:ascii="Times New Roman" w:hAnsi="Times New Roman"/>
          <w:sz w:val="24"/>
          <w:szCs w:val="24"/>
        </w:rPr>
        <w:t>patogenitású</w:t>
      </w:r>
      <w:proofErr w:type="spellEnd"/>
      <w:r w:rsidR="007C4A12" w:rsidRPr="007C4A12">
        <w:rPr>
          <w:rFonts w:ascii="Times New Roman" w:hAnsi="Times New Roman"/>
          <w:sz w:val="24"/>
          <w:szCs w:val="24"/>
        </w:rPr>
        <w:t xml:space="preserve"> madárinfluenza vírus jelenlétét</w:t>
      </w:r>
      <w:r w:rsidR="00C71571" w:rsidRPr="007C4A12">
        <w:rPr>
          <w:rFonts w:ascii="Times New Roman" w:hAnsi="Times New Roman"/>
          <w:sz w:val="24"/>
          <w:szCs w:val="24"/>
        </w:rPr>
        <w:t xml:space="preserve">. </w:t>
      </w:r>
      <w:r w:rsidR="00CA7334" w:rsidRPr="007C4A12">
        <w:rPr>
          <w:rFonts w:ascii="Times New Roman" w:hAnsi="Times New Roman"/>
          <w:sz w:val="24"/>
          <w:szCs w:val="24"/>
        </w:rPr>
        <w:t xml:space="preserve">Az állategészségügyi </w:t>
      </w:r>
      <w:r w:rsidR="00C71571" w:rsidRPr="007C4A12">
        <w:rPr>
          <w:rFonts w:ascii="Times New Roman" w:hAnsi="Times New Roman"/>
          <w:sz w:val="24"/>
          <w:szCs w:val="24"/>
        </w:rPr>
        <w:t xml:space="preserve">szakemberek haladéktalanul elrendelték </w:t>
      </w:r>
      <w:r w:rsidR="00CA7334" w:rsidRPr="007C4A12">
        <w:rPr>
          <w:rFonts w:ascii="Times New Roman" w:hAnsi="Times New Roman"/>
          <w:sz w:val="24"/>
          <w:szCs w:val="24"/>
        </w:rPr>
        <w:t>az érintett á</w:t>
      </w:r>
      <w:r w:rsidR="00C71571" w:rsidRPr="007C4A12">
        <w:rPr>
          <w:rFonts w:ascii="Times New Roman" w:hAnsi="Times New Roman"/>
          <w:sz w:val="24"/>
          <w:szCs w:val="24"/>
        </w:rPr>
        <w:t>llomány</w:t>
      </w:r>
      <w:r w:rsidR="00DA28CB" w:rsidRPr="007C4A12">
        <w:rPr>
          <w:rFonts w:ascii="Times New Roman" w:hAnsi="Times New Roman"/>
          <w:sz w:val="24"/>
          <w:szCs w:val="24"/>
        </w:rPr>
        <w:t xml:space="preserve">, összesen </w:t>
      </w:r>
      <w:r w:rsidR="00C71571" w:rsidRPr="007C4A12">
        <w:rPr>
          <w:rFonts w:ascii="Times New Roman" w:hAnsi="Times New Roman"/>
          <w:sz w:val="24"/>
          <w:szCs w:val="24"/>
        </w:rPr>
        <w:t>több mint 101</w:t>
      </w:r>
      <w:r w:rsidR="00DA28CB" w:rsidRPr="007C4A12">
        <w:rPr>
          <w:rFonts w:ascii="Times New Roman" w:hAnsi="Times New Roman"/>
          <w:sz w:val="24"/>
          <w:szCs w:val="24"/>
        </w:rPr>
        <w:t>.</w:t>
      </w:r>
      <w:r w:rsidR="00CA7334" w:rsidRPr="007C4A12">
        <w:rPr>
          <w:rFonts w:ascii="Times New Roman" w:hAnsi="Times New Roman"/>
          <w:sz w:val="24"/>
          <w:szCs w:val="24"/>
        </w:rPr>
        <w:t xml:space="preserve">000 </w:t>
      </w:r>
      <w:r w:rsidR="00C71571" w:rsidRPr="007C4A12">
        <w:rPr>
          <w:rFonts w:ascii="Times New Roman" w:hAnsi="Times New Roman"/>
          <w:sz w:val="24"/>
          <w:szCs w:val="24"/>
        </w:rPr>
        <w:t xml:space="preserve">tojótyúk </w:t>
      </w:r>
      <w:r w:rsidR="00CA7334" w:rsidRPr="007C4A12">
        <w:rPr>
          <w:rFonts w:ascii="Times New Roman" w:hAnsi="Times New Roman"/>
          <w:sz w:val="24"/>
          <w:szCs w:val="24"/>
        </w:rPr>
        <w:t xml:space="preserve">leölését. </w:t>
      </w:r>
      <w:r w:rsidR="00C71571" w:rsidRPr="007C4A12">
        <w:rPr>
          <w:rFonts w:ascii="Times New Roman" w:hAnsi="Times New Roman"/>
          <w:sz w:val="24"/>
          <w:szCs w:val="24"/>
        </w:rPr>
        <w:t xml:space="preserve">A </w:t>
      </w:r>
      <w:r w:rsidR="00CA7334" w:rsidRPr="007C4A12">
        <w:rPr>
          <w:rFonts w:ascii="Times New Roman" w:hAnsi="Times New Roman"/>
          <w:sz w:val="24"/>
          <w:szCs w:val="24"/>
        </w:rPr>
        <w:t>ga</w:t>
      </w:r>
      <w:r w:rsidR="00CA7334" w:rsidRPr="00CA7334">
        <w:rPr>
          <w:rFonts w:ascii="Times New Roman" w:hAnsi="Times New Roman"/>
          <w:sz w:val="24"/>
          <w:szCs w:val="24"/>
        </w:rPr>
        <w:t>zdaság</w:t>
      </w:r>
      <w:r w:rsidR="00EA009E">
        <w:rPr>
          <w:rFonts w:ascii="Times New Roman" w:hAnsi="Times New Roman"/>
          <w:sz w:val="24"/>
          <w:szCs w:val="24"/>
        </w:rPr>
        <w:t xml:space="preserve"> körül </w:t>
      </w:r>
      <w:r w:rsidR="00C71571">
        <w:rPr>
          <w:rFonts w:ascii="Times New Roman" w:hAnsi="Times New Roman"/>
          <w:sz w:val="24"/>
          <w:szCs w:val="24"/>
        </w:rPr>
        <w:t xml:space="preserve">kijelölték </w:t>
      </w:r>
      <w:r w:rsidR="00EA009E">
        <w:rPr>
          <w:rFonts w:ascii="Times New Roman" w:hAnsi="Times New Roman"/>
          <w:sz w:val="24"/>
          <w:szCs w:val="24"/>
        </w:rPr>
        <w:t xml:space="preserve">a </w:t>
      </w:r>
      <w:r w:rsidR="00CA7334" w:rsidRPr="00CA7334">
        <w:rPr>
          <w:rFonts w:ascii="Times New Roman" w:hAnsi="Times New Roman"/>
          <w:sz w:val="24"/>
          <w:szCs w:val="24"/>
        </w:rPr>
        <w:t>3 km sugarú védő</w:t>
      </w:r>
      <w:r w:rsidR="00C71571">
        <w:rPr>
          <w:rFonts w:ascii="Times New Roman" w:hAnsi="Times New Roman"/>
          <w:sz w:val="24"/>
          <w:szCs w:val="24"/>
        </w:rPr>
        <w:t xml:space="preserve">- </w:t>
      </w:r>
      <w:r w:rsidR="00CA7334" w:rsidRPr="00CA7334">
        <w:rPr>
          <w:rFonts w:ascii="Times New Roman" w:hAnsi="Times New Roman"/>
          <w:sz w:val="24"/>
          <w:szCs w:val="24"/>
        </w:rPr>
        <w:t xml:space="preserve">és 10 </w:t>
      </w:r>
      <w:r w:rsidR="00C71571">
        <w:rPr>
          <w:rFonts w:ascii="Times New Roman" w:hAnsi="Times New Roman"/>
          <w:sz w:val="24"/>
          <w:szCs w:val="24"/>
        </w:rPr>
        <w:t>km sugarú megfigyelési körzetet</w:t>
      </w:r>
      <w:r w:rsidR="00EA009E">
        <w:rPr>
          <w:rFonts w:ascii="Times New Roman" w:hAnsi="Times New Roman"/>
          <w:sz w:val="24"/>
          <w:szCs w:val="24"/>
        </w:rPr>
        <w:t xml:space="preserve"> is</w:t>
      </w:r>
      <w:r w:rsidR="00C71571">
        <w:rPr>
          <w:rFonts w:ascii="Times New Roman" w:hAnsi="Times New Roman"/>
          <w:sz w:val="24"/>
          <w:szCs w:val="24"/>
        </w:rPr>
        <w:t>, ahol további vizsgálatok indultak</w:t>
      </w:r>
      <w:r w:rsidR="00EA009E">
        <w:rPr>
          <w:rFonts w:ascii="Times New Roman" w:hAnsi="Times New Roman"/>
          <w:sz w:val="24"/>
          <w:szCs w:val="24"/>
        </w:rPr>
        <w:t xml:space="preserve">, valamint </w:t>
      </w:r>
      <w:r w:rsidR="00C71571">
        <w:rPr>
          <w:rFonts w:ascii="Times New Roman" w:hAnsi="Times New Roman"/>
          <w:sz w:val="24"/>
          <w:szCs w:val="24"/>
        </w:rPr>
        <w:t xml:space="preserve">életbe léptek a </w:t>
      </w:r>
      <w:r w:rsidR="00CA7334" w:rsidRPr="00CA7334">
        <w:rPr>
          <w:rFonts w:ascii="Times New Roman" w:hAnsi="Times New Roman"/>
          <w:sz w:val="24"/>
          <w:szCs w:val="24"/>
        </w:rPr>
        <w:t>szállítási korlátozások.</w:t>
      </w:r>
    </w:p>
    <w:p w:rsidR="00CA7334" w:rsidRDefault="00CA7334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571" w:rsidRPr="00C71571" w:rsidRDefault="00C71571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>Az újabb kitörésről az országos főállatorvos a partnerországokat</w:t>
      </w:r>
      <w:r>
        <w:rPr>
          <w:rFonts w:ascii="Times New Roman" w:hAnsi="Times New Roman"/>
          <w:sz w:val="24"/>
          <w:szCs w:val="24"/>
        </w:rPr>
        <w:t xml:space="preserve"> soron kívül tájékoztatta</w:t>
      </w:r>
      <w:r w:rsidRPr="00C71571">
        <w:rPr>
          <w:rFonts w:ascii="Times New Roman" w:hAnsi="Times New Roman"/>
          <w:sz w:val="24"/>
          <w:szCs w:val="24"/>
        </w:rPr>
        <w:t xml:space="preserve">. </w:t>
      </w:r>
      <w:r w:rsidR="00EA009E">
        <w:rPr>
          <w:rFonts w:ascii="Times New Roman" w:hAnsi="Times New Roman"/>
          <w:sz w:val="24"/>
          <w:szCs w:val="24"/>
        </w:rPr>
        <w:t xml:space="preserve">A nemzetközi kereskedelmet érintő </w:t>
      </w:r>
      <w:r>
        <w:rPr>
          <w:rFonts w:ascii="Times New Roman" w:hAnsi="Times New Roman"/>
          <w:sz w:val="24"/>
          <w:szCs w:val="24"/>
        </w:rPr>
        <w:t xml:space="preserve">aktuális </w:t>
      </w:r>
      <w:r w:rsidR="00EA009E">
        <w:rPr>
          <w:rFonts w:ascii="Times New Roman" w:hAnsi="Times New Roman"/>
          <w:sz w:val="24"/>
          <w:szCs w:val="24"/>
        </w:rPr>
        <w:t>információkról</w:t>
      </w:r>
      <w:r>
        <w:rPr>
          <w:rFonts w:ascii="Times New Roman" w:hAnsi="Times New Roman"/>
          <w:sz w:val="24"/>
          <w:szCs w:val="24"/>
        </w:rPr>
        <w:t xml:space="preserve"> a Nébih </w:t>
      </w:r>
      <w:proofErr w:type="spellStart"/>
      <w:r>
        <w:rPr>
          <w:rFonts w:ascii="Times New Roman" w:hAnsi="Times New Roman"/>
          <w:sz w:val="24"/>
          <w:szCs w:val="24"/>
        </w:rPr>
        <w:t>aloldalán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009E">
        <w:rPr>
          <w:rFonts w:ascii="Times New Roman" w:hAnsi="Times New Roman"/>
          <w:sz w:val="24"/>
          <w:szCs w:val="24"/>
        </w:rPr>
        <w:t xml:space="preserve">tájékozódhatnak </w:t>
      </w:r>
      <w:r>
        <w:rPr>
          <w:rFonts w:ascii="Times New Roman" w:hAnsi="Times New Roman"/>
          <w:sz w:val="24"/>
          <w:szCs w:val="24"/>
        </w:rPr>
        <w:t xml:space="preserve">az érintettek: </w:t>
      </w:r>
      <w:hyperlink r:id="rId8" w:history="1">
        <w:r w:rsidRPr="000C596B">
          <w:rPr>
            <w:rStyle w:val="Hiperhivatkozs"/>
            <w:rFonts w:ascii="Times New Roman" w:hAnsi="Times New Roman"/>
            <w:sz w:val="24"/>
            <w:szCs w:val="24"/>
          </w:rPr>
          <w:t>https://portal.nebih.gov.hu/madarinfluenza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71571" w:rsidRDefault="00C71571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571" w:rsidRDefault="00C71571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 xml:space="preserve">A vonuló vadmadarak miatt a betegség </w:t>
      </w:r>
      <w:r>
        <w:rPr>
          <w:rFonts w:ascii="Times New Roman" w:hAnsi="Times New Roman"/>
          <w:sz w:val="24"/>
          <w:szCs w:val="24"/>
        </w:rPr>
        <w:t xml:space="preserve">továbbra is </w:t>
      </w:r>
      <w:r w:rsidRPr="00C71571">
        <w:rPr>
          <w:rFonts w:ascii="Times New Roman" w:hAnsi="Times New Roman"/>
          <w:sz w:val="24"/>
          <w:szCs w:val="24"/>
        </w:rPr>
        <w:t>fokozott veszélyt jelent a baromfiállományokra. A Nébih ezúton is felhívja minden állattartó figyelmét a zártan tartás és a járványvédelmi intézkedések betartásának fontosságára</w:t>
      </w:r>
      <w:r w:rsidR="00EA009E">
        <w:rPr>
          <w:rFonts w:ascii="Times New Roman" w:hAnsi="Times New Roman"/>
          <w:sz w:val="24"/>
          <w:szCs w:val="24"/>
        </w:rPr>
        <w:t xml:space="preserve">. Az előírásokról, tudnivalókról szintén </w:t>
      </w:r>
      <w:r>
        <w:rPr>
          <w:rFonts w:ascii="Times New Roman" w:hAnsi="Times New Roman"/>
          <w:sz w:val="24"/>
          <w:szCs w:val="24"/>
        </w:rPr>
        <w:t xml:space="preserve">a hivatal tematikus aloldalán </w:t>
      </w:r>
      <w:r w:rsidR="00EA009E">
        <w:rPr>
          <w:rFonts w:ascii="Times New Roman" w:hAnsi="Times New Roman"/>
          <w:sz w:val="24"/>
          <w:szCs w:val="24"/>
        </w:rPr>
        <w:t xml:space="preserve">olvashatnak részletesen </w:t>
      </w:r>
      <w:r>
        <w:rPr>
          <w:rFonts w:ascii="Times New Roman" w:hAnsi="Times New Roman"/>
          <w:sz w:val="24"/>
          <w:szCs w:val="24"/>
        </w:rPr>
        <w:t xml:space="preserve">az </w:t>
      </w:r>
      <w:r w:rsidR="00EA009E">
        <w:rPr>
          <w:rFonts w:ascii="Times New Roman" w:hAnsi="Times New Roman"/>
          <w:sz w:val="24"/>
          <w:szCs w:val="24"/>
        </w:rPr>
        <w:t>állattartók</w:t>
      </w:r>
      <w:r>
        <w:rPr>
          <w:rFonts w:ascii="Times New Roman" w:hAnsi="Times New Roman"/>
          <w:sz w:val="24"/>
          <w:szCs w:val="24"/>
        </w:rPr>
        <w:t>.</w:t>
      </w:r>
    </w:p>
    <w:p w:rsidR="005E5035" w:rsidRDefault="005E5035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január </w:t>
      </w:r>
      <w:r w:rsidR="00C71571">
        <w:rPr>
          <w:rFonts w:ascii="Times New Roman" w:hAnsi="Times New Roman"/>
          <w:sz w:val="24"/>
          <w:szCs w:val="24"/>
        </w:rPr>
        <w:t>1</w:t>
      </w:r>
      <w:r w:rsidR="00C2788F">
        <w:rPr>
          <w:rFonts w:ascii="Times New Roman" w:hAnsi="Times New Roman"/>
          <w:sz w:val="24"/>
          <w:szCs w:val="24"/>
        </w:rPr>
        <w:t>4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9"/>
      <w:headerReference w:type="first" r:id="rId10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68" w:rsidRDefault="00F56968" w:rsidP="00D37AC1">
      <w:pPr>
        <w:spacing w:after="0" w:line="240" w:lineRule="auto"/>
      </w:pPr>
      <w:r>
        <w:separator/>
      </w:r>
    </w:p>
  </w:endnote>
  <w:end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68" w:rsidRDefault="00F56968" w:rsidP="00D37AC1">
      <w:pPr>
        <w:spacing w:after="0" w:line="240" w:lineRule="auto"/>
      </w:pPr>
      <w:r>
        <w:separator/>
      </w:r>
    </w:p>
  </w:footnote>
  <w:foot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C84DE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2C1B32" w:rsidRPr="00330F27" w:rsidRDefault="002C1B3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Lorencz András">
    <w15:presenceInfo w15:providerId="AD" w15:userId="S-1-5-21-2590430340-2371410248-3542801532-7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EB06-1FB6-4DA2-A0B9-79D16FDD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1805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2</cp:revision>
  <cp:lastPrinted>2017-08-09T13:36:00Z</cp:lastPrinted>
  <dcterms:created xsi:type="dcterms:W3CDTF">2021-01-13T14:16:00Z</dcterms:created>
  <dcterms:modified xsi:type="dcterms:W3CDTF">2021-01-13T14:16:00Z</dcterms:modified>
</cp:coreProperties>
</file>