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2CC5A" w14:textId="05B4CBB2" w:rsidR="00ED1A9C" w:rsidRDefault="002D39BA" w:rsidP="003A1EBF">
      <w:pPr>
        <w:ind w:left="360"/>
        <w:jc w:val="center"/>
        <w:rPr>
          <w:b/>
          <w:i/>
          <w:u w:val="single"/>
        </w:rPr>
      </w:pPr>
      <w:r w:rsidRPr="00FF7869">
        <w:rPr>
          <w:b/>
          <w:i/>
          <w:u w:val="single"/>
        </w:rPr>
        <w:t xml:space="preserve">A </w:t>
      </w:r>
      <w:r w:rsidR="00FF7869" w:rsidRPr="00FF7869">
        <w:rPr>
          <w:b/>
          <w:i/>
          <w:u w:val="single"/>
        </w:rPr>
        <w:t>37</w:t>
      </w:r>
      <w:r w:rsidRPr="00FF7869">
        <w:rPr>
          <w:b/>
          <w:i/>
          <w:u w:val="single"/>
        </w:rPr>
        <w:t>/</w:t>
      </w:r>
      <w:bookmarkStart w:id="0" w:name="_GoBack"/>
      <w:bookmarkEnd w:id="0"/>
      <w:r w:rsidR="00DF6A97" w:rsidRPr="00FF7869">
        <w:rPr>
          <w:b/>
          <w:i/>
          <w:u w:val="single"/>
        </w:rPr>
        <w:t>202</w:t>
      </w:r>
      <w:r w:rsidR="00FF7869" w:rsidRPr="00FF7869">
        <w:rPr>
          <w:b/>
          <w:i/>
          <w:u w:val="single"/>
        </w:rPr>
        <w:t>4</w:t>
      </w:r>
      <w:r w:rsidRPr="00FF7869">
        <w:rPr>
          <w:b/>
          <w:i/>
          <w:u w:val="single"/>
        </w:rPr>
        <w:t>. (VI</w:t>
      </w:r>
      <w:r w:rsidR="007B7A83" w:rsidRPr="00FF7869">
        <w:rPr>
          <w:b/>
          <w:i/>
          <w:u w:val="single"/>
        </w:rPr>
        <w:t>I</w:t>
      </w:r>
      <w:r w:rsidRPr="00FF7869">
        <w:rPr>
          <w:b/>
          <w:i/>
          <w:u w:val="single"/>
        </w:rPr>
        <w:t xml:space="preserve">. </w:t>
      </w:r>
      <w:r w:rsidR="00FF7869" w:rsidRPr="00FF7869">
        <w:rPr>
          <w:b/>
          <w:i/>
          <w:u w:val="single"/>
        </w:rPr>
        <w:t>7</w:t>
      </w:r>
      <w:r w:rsidRPr="00FF7869">
        <w:rPr>
          <w:b/>
          <w:i/>
          <w:u w:val="single"/>
        </w:rPr>
        <w:t xml:space="preserve">.) AM rendelet </w:t>
      </w:r>
      <w:r w:rsidR="00DF6A97" w:rsidRPr="00FF7869">
        <w:rPr>
          <w:b/>
          <w:i/>
          <w:u w:val="single"/>
        </w:rPr>
        <w:t>8</w:t>
      </w:r>
      <w:r w:rsidRPr="00FF7869">
        <w:rPr>
          <w:b/>
          <w:i/>
          <w:u w:val="single"/>
        </w:rPr>
        <w:t>. § (5) bekezdésében említett</w:t>
      </w:r>
      <w:r>
        <w:rPr>
          <w:b/>
          <w:i/>
          <w:u w:val="single"/>
        </w:rPr>
        <w:t xml:space="preserve"> nyomtatvány</w:t>
      </w:r>
    </w:p>
    <w:p w14:paraId="7A265CBA" w14:textId="77777777" w:rsidR="00ED1A9C" w:rsidRDefault="00ED1A9C">
      <w:pPr>
        <w:ind w:left="360"/>
      </w:pPr>
    </w:p>
    <w:p w14:paraId="2CC04914" w14:textId="77777777" w:rsidR="00ED1A9C" w:rsidRDefault="00ED1A9C">
      <w:pPr>
        <w:ind w:left="360"/>
        <w:jc w:val="center"/>
        <w:rPr>
          <w:b/>
          <w:i/>
        </w:rPr>
      </w:pPr>
      <w:r>
        <w:rPr>
          <w:b/>
          <w:i/>
        </w:rPr>
        <w:t>KÉRELEM</w:t>
      </w:r>
    </w:p>
    <w:p w14:paraId="67C04155" w14:textId="77777777" w:rsidR="00ED1A9C" w:rsidRDefault="00ED1A9C">
      <w:pPr>
        <w:ind w:left="360"/>
        <w:jc w:val="center"/>
        <w:rPr>
          <w:b/>
          <w:i/>
        </w:rPr>
      </w:pPr>
    </w:p>
    <w:p w14:paraId="55973524" w14:textId="69D6151A" w:rsidR="00ED1A9C" w:rsidRDefault="0012116A" w:rsidP="0012116A">
      <w:pPr>
        <w:ind w:left="360"/>
        <w:jc w:val="center"/>
        <w:rPr>
          <w:b/>
          <w:i/>
        </w:rPr>
      </w:pPr>
      <w:r w:rsidRPr="0012116A">
        <w:rPr>
          <w:b/>
          <w:i/>
        </w:rPr>
        <w:t xml:space="preserve">Az egyes állatbetegségek és </w:t>
      </w:r>
      <w:proofErr w:type="spellStart"/>
      <w:r w:rsidRPr="0012116A">
        <w:rPr>
          <w:b/>
          <w:i/>
        </w:rPr>
        <w:t>zoonózisok</w:t>
      </w:r>
      <w:proofErr w:type="spellEnd"/>
      <w:r w:rsidRPr="0012116A">
        <w:rPr>
          <w:b/>
          <w:i/>
        </w:rPr>
        <w:t xml:space="preserve"> felszámolására, az ellenük való védekezésre és figyelemmel</w:t>
      </w:r>
      <w:r>
        <w:rPr>
          <w:b/>
          <w:i/>
        </w:rPr>
        <w:t xml:space="preserve"> </w:t>
      </w:r>
      <w:r w:rsidRPr="0012116A">
        <w:rPr>
          <w:b/>
          <w:i/>
        </w:rPr>
        <w:t xml:space="preserve">kísérésükre irányuló nemzeti programok </w:t>
      </w:r>
      <w:r w:rsidRPr="00FF7869">
        <w:rPr>
          <w:b/>
          <w:i/>
        </w:rPr>
        <w:t>20</w:t>
      </w:r>
      <w:r w:rsidR="00214D07" w:rsidRPr="00FF7869">
        <w:rPr>
          <w:b/>
          <w:i/>
        </w:rPr>
        <w:t>2</w:t>
      </w:r>
      <w:r w:rsidR="00FF7869" w:rsidRPr="00FF7869">
        <w:rPr>
          <w:b/>
          <w:i/>
        </w:rPr>
        <w:t>4</w:t>
      </w:r>
      <w:r w:rsidRPr="00FF7869">
        <w:rPr>
          <w:b/>
          <w:i/>
        </w:rPr>
        <w:t xml:space="preserve">. évi finanszírozásának szabályairól szóló </w:t>
      </w:r>
      <w:r w:rsidR="00FF7869" w:rsidRPr="00FF7869">
        <w:rPr>
          <w:b/>
          <w:i/>
        </w:rPr>
        <w:t xml:space="preserve">37/2024. (VII. 7.) AM </w:t>
      </w:r>
      <w:r w:rsidRPr="00FF7869">
        <w:rPr>
          <w:b/>
          <w:i/>
        </w:rPr>
        <w:t>rendelet alapján</w:t>
      </w:r>
      <w:r w:rsidRPr="0012116A">
        <w:rPr>
          <w:b/>
          <w:i/>
        </w:rPr>
        <w:t xml:space="preserve"> a </w:t>
      </w:r>
      <w:proofErr w:type="gramStart"/>
      <w:r w:rsidRPr="0012116A">
        <w:rPr>
          <w:b/>
          <w:i/>
        </w:rPr>
        <w:t>baromfi állományokban</w:t>
      </w:r>
      <w:proofErr w:type="gramEnd"/>
      <w:r w:rsidRPr="0012116A">
        <w:rPr>
          <w:b/>
          <w:i/>
        </w:rPr>
        <w:t xml:space="preserve"> előforduló </w:t>
      </w:r>
      <w:proofErr w:type="spellStart"/>
      <w:r w:rsidRPr="0012116A">
        <w:rPr>
          <w:b/>
          <w:i/>
        </w:rPr>
        <w:t>szalmonellózis</w:t>
      </w:r>
      <w:proofErr w:type="spellEnd"/>
      <w:r w:rsidRPr="0012116A">
        <w:rPr>
          <w:b/>
          <w:i/>
        </w:rPr>
        <w:t xml:space="preserve"> ellen való</w:t>
      </w:r>
      <w:r>
        <w:rPr>
          <w:b/>
          <w:i/>
        </w:rPr>
        <w:t xml:space="preserve"> </w:t>
      </w:r>
      <w:r w:rsidRPr="0012116A">
        <w:rPr>
          <w:b/>
          <w:i/>
        </w:rPr>
        <w:t xml:space="preserve">védekezésre irányuló nemzeti programokhoz </w:t>
      </w:r>
      <w:r w:rsidR="0080747C">
        <w:rPr>
          <w:b/>
          <w:i/>
        </w:rPr>
        <w:t>igényelhető</w:t>
      </w:r>
      <w:r w:rsidRPr="0012116A">
        <w:rPr>
          <w:b/>
          <w:i/>
        </w:rPr>
        <w:t xml:space="preserve"> </w:t>
      </w:r>
      <w:r w:rsidR="0080747C">
        <w:rPr>
          <w:b/>
          <w:i/>
        </w:rPr>
        <w:t>költségtérítéshez</w:t>
      </w:r>
    </w:p>
    <w:p w14:paraId="24DE890F" w14:textId="77777777" w:rsidR="00ED1A9C" w:rsidRDefault="00ED1A9C">
      <w:pPr>
        <w:ind w:left="360"/>
        <w:jc w:val="center"/>
        <w:rPr>
          <w:b/>
          <w:i/>
        </w:rPr>
      </w:pPr>
    </w:p>
    <w:p w14:paraId="083CDC45" w14:textId="77777777" w:rsidR="00ED1A9C" w:rsidRDefault="00ED1A9C">
      <w:pPr>
        <w:ind w:left="36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Benyújtandó: </w:t>
      </w:r>
    </w:p>
    <w:p w14:paraId="21DAF20C" w14:textId="77777777" w:rsidR="0012116A" w:rsidRPr="0012116A" w:rsidRDefault="0012116A" w:rsidP="0012116A">
      <w:pPr>
        <w:ind w:left="36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="00ED1A9C">
        <w:rPr>
          <w:i/>
          <w:sz w:val="20"/>
          <w:szCs w:val="20"/>
        </w:rPr>
        <w:t xml:space="preserve"> telephely szerint illetékes </w:t>
      </w:r>
      <w:r w:rsidRPr="0012116A">
        <w:rPr>
          <w:i/>
          <w:sz w:val="20"/>
          <w:szCs w:val="20"/>
        </w:rPr>
        <w:t>élelmiszerlánc</w:t>
      </w:r>
      <w:r>
        <w:rPr>
          <w:i/>
          <w:sz w:val="20"/>
          <w:szCs w:val="20"/>
        </w:rPr>
        <w:t>-</w:t>
      </w:r>
      <w:r w:rsidRPr="0012116A">
        <w:rPr>
          <w:i/>
          <w:sz w:val="20"/>
          <w:szCs w:val="20"/>
        </w:rPr>
        <w:t>biztonsági</w:t>
      </w:r>
    </w:p>
    <w:p w14:paraId="67848BED" w14:textId="2D69D586" w:rsidR="00ED1A9C" w:rsidRDefault="0012116A" w:rsidP="0012116A">
      <w:pPr>
        <w:ind w:left="360"/>
        <w:jc w:val="center"/>
        <w:rPr>
          <w:i/>
          <w:sz w:val="20"/>
          <w:szCs w:val="20"/>
        </w:rPr>
      </w:pPr>
      <w:r w:rsidRPr="0012116A">
        <w:rPr>
          <w:i/>
          <w:sz w:val="20"/>
          <w:szCs w:val="20"/>
        </w:rPr>
        <w:t>és állategészségügyi hatáskörébe</w:t>
      </w:r>
      <w:r>
        <w:rPr>
          <w:i/>
          <w:sz w:val="20"/>
          <w:szCs w:val="20"/>
        </w:rPr>
        <w:t xml:space="preserve">n eljáró </w:t>
      </w:r>
      <w:r w:rsidR="000014DD">
        <w:rPr>
          <w:i/>
          <w:sz w:val="20"/>
          <w:szCs w:val="20"/>
        </w:rPr>
        <w:t>vár</w:t>
      </w:r>
      <w:r>
        <w:rPr>
          <w:i/>
          <w:sz w:val="20"/>
          <w:szCs w:val="20"/>
        </w:rPr>
        <w:t>megyei kormányhivatalhoz</w:t>
      </w:r>
    </w:p>
    <w:p w14:paraId="62F8ED92" w14:textId="77777777" w:rsidR="00ED1A9C" w:rsidRDefault="00ED1A9C">
      <w:pPr>
        <w:ind w:left="360"/>
      </w:pPr>
    </w:p>
    <w:p w14:paraId="02BED827" w14:textId="77777777" w:rsidR="00ED1A9C" w:rsidRDefault="00ED1A9C">
      <w:pPr>
        <w:pStyle w:val="Listaszerbekezds"/>
        <w:numPr>
          <w:ilvl w:val="0"/>
          <w:numId w:val="5"/>
        </w:numPr>
        <w:spacing w:line="360" w:lineRule="auto"/>
        <w:jc w:val="both"/>
      </w:pPr>
      <w:r>
        <w:t xml:space="preserve">Az ügyfél azonosító adatai: </w:t>
      </w:r>
    </w:p>
    <w:p w14:paraId="6E770909" w14:textId="77777777" w:rsidR="00ED1A9C" w:rsidRDefault="00ED1A9C">
      <w:pPr>
        <w:spacing w:line="360" w:lineRule="auto"/>
        <w:ind w:left="360"/>
        <w:jc w:val="both"/>
      </w:pPr>
      <w:r>
        <w:t>Neve: ………………………………………………………………………………………………</w:t>
      </w:r>
    </w:p>
    <w:p w14:paraId="67A2994D" w14:textId="77777777" w:rsidR="00ED1A9C" w:rsidRDefault="006428B4">
      <w:pPr>
        <w:spacing w:line="360" w:lineRule="auto"/>
        <w:ind w:left="360"/>
        <w:jc w:val="both"/>
      </w:pPr>
      <w:r>
        <w:t xml:space="preserve">EMÜR </w:t>
      </w:r>
      <w:r w:rsidR="0012116A">
        <w:t>ügyfél-azonosító</w:t>
      </w:r>
      <w:r w:rsidRPr="006428B4">
        <w:t xml:space="preserve"> </w:t>
      </w:r>
      <w:r w:rsidR="00DA4B2C">
        <w:t>(MÁK, volt MVH</w:t>
      </w:r>
      <w:r>
        <w:t>): …………</w:t>
      </w:r>
      <w:r w:rsidR="00ED1A9C">
        <w:t>……………………</w:t>
      </w:r>
      <w:proofErr w:type="gramStart"/>
      <w:r w:rsidR="00ED1A9C">
        <w:t>…….</w:t>
      </w:r>
      <w:proofErr w:type="gramEnd"/>
      <w:r w:rsidR="00ED1A9C">
        <w:t>.…………….</w:t>
      </w:r>
    </w:p>
    <w:p w14:paraId="63E019A1" w14:textId="77777777" w:rsidR="00ED1A9C" w:rsidRDefault="00ED1A9C">
      <w:pPr>
        <w:ind w:left="360"/>
        <w:jc w:val="both"/>
      </w:pPr>
    </w:p>
    <w:p w14:paraId="27441C97" w14:textId="77777777" w:rsidR="00ED1A9C" w:rsidRDefault="00ED1A9C">
      <w:pPr>
        <w:pStyle w:val="Listaszerbekezds"/>
        <w:numPr>
          <w:ilvl w:val="0"/>
          <w:numId w:val="5"/>
        </w:numPr>
        <w:spacing w:line="360" w:lineRule="auto"/>
        <w:jc w:val="both"/>
      </w:pPr>
      <w:r>
        <w:t xml:space="preserve">Az állatállomány adatai: </w:t>
      </w:r>
    </w:p>
    <w:p w14:paraId="7B09A44B" w14:textId="77777777" w:rsidR="00ED1A9C" w:rsidRDefault="008F1C3B">
      <w:pPr>
        <w:spacing w:line="360" w:lineRule="auto"/>
        <w:ind w:left="360"/>
        <w:jc w:val="both"/>
      </w:pPr>
      <w:r>
        <w:t>2.1. Tenyészetkód: ……………</w:t>
      </w:r>
      <w:r w:rsidR="00ED1A9C">
        <w:t>…………………………………………</w:t>
      </w:r>
      <w:proofErr w:type="gramStart"/>
      <w:r w:rsidR="00ED1A9C">
        <w:t>…….</w:t>
      </w:r>
      <w:proofErr w:type="gramEnd"/>
      <w:r w:rsidR="00ED1A9C">
        <w:t>.…………………</w:t>
      </w:r>
    </w:p>
    <w:p w14:paraId="3BF0D07A" w14:textId="77777777" w:rsidR="00ED1A9C" w:rsidRDefault="008F1C3B">
      <w:pPr>
        <w:spacing w:line="360" w:lineRule="auto"/>
        <w:ind w:left="360"/>
        <w:jc w:val="both"/>
      </w:pPr>
      <w:r>
        <w:t xml:space="preserve">2.2. </w:t>
      </w:r>
      <w:r w:rsidR="00ED1A9C">
        <w:t xml:space="preserve">Faj megjelölése: </w:t>
      </w:r>
      <w:r w:rsidR="00ED1A9C">
        <w:tab/>
      </w:r>
      <w:r w:rsidR="00ED1A9C">
        <w:tab/>
        <w:t xml:space="preserve">házityúk/pulyka* </w:t>
      </w:r>
    </w:p>
    <w:p w14:paraId="207A9C48" w14:textId="77777777" w:rsidR="00ED1A9C" w:rsidRDefault="008F1C3B">
      <w:pPr>
        <w:spacing w:line="360" w:lineRule="auto"/>
        <w:ind w:left="360"/>
        <w:jc w:val="both"/>
      </w:pPr>
      <w:r>
        <w:t xml:space="preserve">2.3. </w:t>
      </w:r>
      <w:r w:rsidR="00ED1A9C">
        <w:t>Hasznosítási ir</w:t>
      </w:r>
      <w:r w:rsidR="007A638E">
        <w:t xml:space="preserve">ány megjelölése: </w:t>
      </w:r>
      <w:r w:rsidR="007A638E">
        <w:tab/>
      </w:r>
      <w:r w:rsidR="007A638E">
        <w:tab/>
        <w:t>tenyész</w:t>
      </w:r>
      <w:r w:rsidR="00C44862">
        <w:t xml:space="preserve">- </w:t>
      </w:r>
      <w:r w:rsidR="007A638E">
        <w:t>/tojó</w:t>
      </w:r>
      <w:r w:rsidR="00ED1A9C">
        <w:t xml:space="preserve">állomány* </w:t>
      </w:r>
    </w:p>
    <w:p w14:paraId="1ACA4655" w14:textId="77777777" w:rsidR="00ED1A9C" w:rsidRDefault="00ED1A9C">
      <w:pPr>
        <w:spacing w:line="360" w:lineRule="auto"/>
        <w:ind w:left="360"/>
        <w:jc w:val="both"/>
      </w:pPr>
      <w:r>
        <w:t>(*-</w:t>
      </w:r>
      <w:proofErr w:type="spellStart"/>
      <w:r>
        <w:t>gal</w:t>
      </w:r>
      <w:proofErr w:type="spellEnd"/>
      <w:r>
        <w:t xml:space="preserve"> jelölt résznél, a megfelelőt kérjük aláhúzni)</w:t>
      </w:r>
    </w:p>
    <w:p w14:paraId="5CF8EBFD" w14:textId="77777777" w:rsidR="00ED1A9C" w:rsidRDefault="00ED1A9C">
      <w:pPr>
        <w:spacing w:line="276" w:lineRule="auto"/>
        <w:ind w:left="360"/>
        <w:jc w:val="both"/>
      </w:pPr>
    </w:p>
    <w:p w14:paraId="54824331" w14:textId="77777777" w:rsidR="00ED1A9C" w:rsidRDefault="00ED1A9C" w:rsidP="00581995">
      <w:pPr>
        <w:spacing w:line="360" w:lineRule="auto"/>
        <w:ind w:left="360"/>
        <w:jc w:val="both"/>
      </w:pPr>
      <w:r>
        <w:t>2.</w:t>
      </w:r>
      <w:r w:rsidR="008F1C3B">
        <w:t>4</w:t>
      </w:r>
      <w:r>
        <w:t>.</w:t>
      </w:r>
      <w:r w:rsidR="008F1C3B">
        <w:t xml:space="preserve"> </w:t>
      </w:r>
      <w:r>
        <w:t xml:space="preserve">Immunizálás esetén a felhasznált vakcina adatai: </w:t>
      </w:r>
    </w:p>
    <w:tbl>
      <w:tblPr>
        <w:tblStyle w:val="Rcsostblzat"/>
        <w:tblW w:w="0" w:type="auto"/>
        <w:tblLook w:val="0020" w:firstRow="1" w:lastRow="0" w:firstColumn="0" w:lastColumn="0" w:noHBand="0" w:noVBand="0"/>
      </w:tblPr>
      <w:tblGrid>
        <w:gridCol w:w="2963"/>
        <w:gridCol w:w="2956"/>
        <w:gridCol w:w="2933"/>
      </w:tblGrid>
      <w:tr w:rsidR="00ED1A9C" w14:paraId="689A344C" w14:textId="77777777" w:rsidTr="00161F2C">
        <w:tc>
          <w:tcPr>
            <w:tcW w:w="2963" w:type="dxa"/>
          </w:tcPr>
          <w:p w14:paraId="2458996D" w14:textId="77777777" w:rsidR="00ED1A9C" w:rsidRDefault="00ED1A9C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Vakcina megnevezése</w:t>
            </w:r>
          </w:p>
        </w:tc>
        <w:tc>
          <w:tcPr>
            <w:tcW w:w="2956" w:type="dxa"/>
          </w:tcPr>
          <w:p w14:paraId="7602B047" w14:textId="77777777" w:rsidR="00ED1A9C" w:rsidRDefault="00ED1A9C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Vakcina mennyisége</w:t>
            </w:r>
          </w:p>
        </w:tc>
        <w:tc>
          <w:tcPr>
            <w:tcW w:w="2933" w:type="dxa"/>
          </w:tcPr>
          <w:p w14:paraId="60319125" w14:textId="77777777" w:rsidR="00ED1A9C" w:rsidRDefault="00ED1A9C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Vakcina gyártási száma</w:t>
            </w:r>
          </w:p>
        </w:tc>
      </w:tr>
      <w:tr w:rsidR="00ED1A9C" w14:paraId="71B904DF" w14:textId="77777777" w:rsidTr="00161F2C">
        <w:tc>
          <w:tcPr>
            <w:tcW w:w="2963" w:type="dxa"/>
          </w:tcPr>
          <w:p w14:paraId="7ED52B1C" w14:textId="77777777" w:rsidR="00ED1A9C" w:rsidRDefault="00ED1A9C">
            <w:pPr>
              <w:spacing w:line="360" w:lineRule="auto"/>
              <w:jc w:val="both"/>
            </w:pPr>
          </w:p>
        </w:tc>
        <w:tc>
          <w:tcPr>
            <w:tcW w:w="2956" w:type="dxa"/>
          </w:tcPr>
          <w:p w14:paraId="52E3D9C4" w14:textId="77777777" w:rsidR="00ED1A9C" w:rsidRDefault="00ED1A9C">
            <w:pPr>
              <w:spacing w:line="360" w:lineRule="auto"/>
              <w:jc w:val="both"/>
            </w:pPr>
          </w:p>
        </w:tc>
        <w:tc>
          <w:tcPr>
            <w:tcW w:w="2933" w:type="dxa"/>
          </w:tcPr>
          <w:p w14:paraId="0A261324" w14:textId="77777777" w:rsidR="00ED1A9C" w:rsidRDefault="00ED1A9C">
            <w:pPr>
              <w:spacing w:line="360" w:lineRule="auto"/>
              <w:jc w:val="both"/>
            </w:pPr>
          </w:p>
        </w:tc>
      </w:tr>
      <w:tr w:rsidR="00ED1A9C" w14:paraId="34D138B8" w14:textId="77777777" w:rsidTr="00161F2C">
        <w:tc>
          <w:tcPr>
            <w:tcW w:w="2963" w:type="dxa"/>
          </w:tcPr>
          <w:p w14:paraId="61FCD313" w14:textId="77777777" w:rsidR="00ED1A9C" w:rsidRDefault="00ED1A9C">
            <w:pPr>
              <w:spacing w:line="360" w:lineRule="auto"/>
              <w:jc w:val="both"/>
            </w:pPr>
          </w:p>
        </w:tc>
        <w:tc>
          <w:tcPr>
            <w:tcW w:w="2956" w:type="dxa"/>
          </w:tcPr>
          <w:p w14:paraId="3B3A67AE" w14:textId="77777777" w:rsidR="00ED1A9C" w:rsidRDefault="00ED1A9C">
            <w:pPr>
              <w:spacing w:line="360" w:lineRule="auto"/>
              <w:jc w:val="both"/>
            </w:pPr>
          </w:p>
        </w:tc>
        <w:tc>
          <w:tcPr>
            <w:tcW w:w="2933" w:type="dxa"/>
          </w:tcPr>
          <w:p w14:paraId="4AA847A4" w14:textId="77777777" w:rsidR="00ED1A9C" w:rsidRDefault="00ED1A9C">
            <w:pPr>
              <w:spacing w:line="360" w:lineRule="auto"/>
              <w:jc w:val="both"/>
            </w:pPr>
          </w:p>
        </w:tc>
      </w:tr>
      <w:tr w:rsidR="00ED1A9C" w14:paraId="5239C887" w14:textId="77777777" w:rsidTr="00161F2C">
        <w:tc>
          <w:tcPr>
            <w:tcW w:w="2963" w:type="dxa"/>
          </w:tcPr>
          <w:p w14:paraId="5979B206" w14:textId="77777777" w:rsidR="00ED1A9C" w:rsidRDefault="00ED1A9C">
            <w:pPr>
              <w:spacing w:line="360" w:lineRule="auto"/>
              <w:jc w:val="both"/>
            </w:pPr>
          </w:p>
        </w:tc>
        <w:tc>
          <w:tcPr>
            <w:tcW w:w="2956" w:type="dxa"/>
          </w:tcPr>
          <w:p w14:paraId="2CAF7F73" w14:textId="77777777" w:rsidR="00ED1A9C" w:rsidRDefault="00ED1A9C">
            <w:pPr>
              <w:spacing w:line="360" w:lineRule="auto"/>
              <w:jc w:val="both"/>
            </w:pPr>
          </w:p>
        </w:tc>
        <w:tc>
          <w:tcPr>
            <w:tcW w:w="2933" w:type="dxa"/>
          </w:tcPr>
          <w:p w14:paraId="63B92E80" w14:textId="77777777" w:rsidR="00ED1A9C" w:rsidRDefault="00ED1A9C">
            <w:pPr>
              <w:spacing w:line="360" w:lineRule="auto"/>
              <w:jc w:val="both"/>
            </w:pPr>
          </w:p>
        </w:tc>
      </w:tr>
      <w:tr w:rsidR="00ED1A9C" w14:paraId="20E01EE9" w14:textId="77777777" w:rsidTr="00161F2C">
        <w:tc>
          <w:tcPr>
            <w:tcW w:w="2963" w:type="dxa"/>
          </w:tcPr>
          <w:p w14:paraId="0DCECFB1" w14:textId="77777777" w:rsidR="00ED1A9C" w:rsidRDefault="00ED1A9C">
            <w:pPr>
              <w:spacing w:line="360" w:lineRule="auto"/>
              <w:jc w:val="both"/>
            </w:pPr>
          </w:p>
        </w:tc>
        <w:tc>
          <w:tcPr>
            <w:tcW w:w="2956" w:type="dxa"/>
          </w:tcPr>
          <w:p w14:paraId="52027B50" w14:textId="77777777" w:rsidR="00ED1A9C" w:rsidRDefault="00ED1A9C">
            <w:pPr>
              <w:spacing w:line="360" w:lineRule="auto"/>
              <w:jc w:val="both"/>
            </w:pPr>
          </w:p>
        </w:tc>
        <w:tc>
          <w:tcPr>
            <w:tcW w:w="2933" w:type="dxa"/>
          </w:tcPr>
          <w:p w14:paraId="444186E0" w14:textId="77777777" w:rsidR="00ED1A9C" w:rsidRDefault="00ED1A9C">
            <w:pPr>
              <w:spacing w:line="360" w:lineRule="auto"/>
              <w:jc w:val="both"/>
            </w:pPr>
          </w:p>
        </w:tc>
      </w:tr>
    </w:tbl>
    <w:p w14:paraId="510E9AD3" w14:textId="77777777" w:rsidR="00ED1A9C" w:rsidRDefault="00ED1A9C">
      <w:pPr>
        <w:spacing w:line="360" w:lineRule="auto"/>
        <w:ind w:left="360"/>
        <w:jc w:val="both"/>
      </w:pPr>
    </w:p>
    <w:p w14:paraId="385663C0" w14:textId="77777777" w:rsidR="00ED1A9C" w:rsidRDefault="00ED1A9C">
      <w:pPr>
        <w:spacing w:line="360" w:lineRule="auto"/>
        <w:ind w:left="360"/>
        <w:jc w:val="both"/>
      </w:pPr>
      <w:r>
        <w:t>2.</w:t>
      </w:r>
      <w:r w:rsidR="008F1C3B">
        <w:t>5</w:t>
      </w:r>
      <w:r>
        <w:t xml:space="preserve">. Az állomány felszámolása vagy elkülönített vágása esetén: </w:t>
      </w:r>
    </w:p>
    <w:p w14:paraId="653D8115" w14:textId="77777777" w:rsidR="00ED1A9C" w:rsidRDefault="004D4A28" w:rsidP="00161F2C">
      <w:pPr>
        <w:tabs>
          <w:tab w:val="left" w:pos="6663"/>
        </w:tabs>
        <w:spacing w:line="360" w:lineRule="auto"/>
        <w:ind w:left="360"/>
        <w:jc w:val="both"/>
      </w:pPr>
      <w:r>
        <w:t xml:space="preserve">2.5.1. </w:t>
      </w:r>
      <w:r w:rsidR="00ED1A9C">
        <w:t>levág</w:t>
      </w:r>
      <w:r w:rsidR="00C44862">
        <w:t>at</w:t>
      </w:r>
      <w:r w:rsidR="00ED1A9C">
        <w:t>ott egyedszám:</w:t>
      </w:r>
      <w:r w:rsidR="00161F2C">
        <w:t xml:space="preserve"> </w:t>
      </w:r>
      <w:r w:rsidR="00161F2C">
        <w:tab/>
      </w:r>
      <w:r w:rsidR="00ED1A9C">
        <w:t>………</w:t>
      </w:r>
      <w:proofErr w:type="gramStart"/>
      <w:r w:rsidR="00ED1A9C">
        <w:t>…….</w:t>
      </w:r>
      <w:proofErr w:type="gramEnd"/>
      <w:r w:rsidR="00ED1A9C">
        <w:t>……. db</w:t>
      </w:r>
    </w:p>
    <w:p w14:paraId="038DF5A6" w14:textId="77777777" w:rsidR="00ED1A9C" w:rsidRDefault="00ED1A9C" w:rsidP="00161F2C">
      <w:pPr>
        <w:tabs>
          <w:tab w:val="left" w:pos="6663"/>
          <w:tab w:val="left" w:pos="6804"/>
        </w:tabs>
        <w:spacing w:line="360" w:lineRule="auto"/>
        <w:ind w:left="993"/>
        <w:jc w:val="both"/>
      </w:pPr>
      <w:r>
        <w:t xml:space="preserve">leölt egyedszám: </w:t>
      </w:r>
      <w:r w:rsidR="00161F2C">
        <w:tab/>
      </w:r>
      <w:r>
        <w:t>………</w:t>
      </w:r>
      <w:proofErr w:type="gramStart"/>
      <w:r>
        <w:t>…….</w:t>
      </w:r>
      <w:proofErr w:type="gramEnd"/>
      <w:r>
        <w:t>……. db</w:t>
      </w:r>
    </w:p>
    <w:p w14:paraId="78158DCF" w14:textId="77777777" w:rsidR="00ED1A9C" w:rsidRDefault="00ED1A9C" w:rsidP="00161F2C">
      <w:pPr>
        <w:tabs>
          <w:tab w:val="left" w:pos="6663"/>
        </w:tabs>
        <w:spacing w:line="360" w:lineRule="auto"/>
        <w:ind w:left="993"/>
        <w:jc w:val="both"/>
      </w:pPr>
      <w:r>
        <w:t>megsemmisített</w:t>
      </w:r>
      <w:r w:rsidR="00A352B9">
        <w:t xml:space="preserve"> vagy hőkezelt</w:t>
      </w:r>
      <w:r>
        <w:t xml:space="preserve"> tojás</w:t>
      </w:r>
      <w:r w:rsidR="00A352B9">
        <w:t>ok száma</w:t>
      </w:r>
      <w:r>
        <w:t xml:space="preserve">: </w:t>
      </w:r>
      <w:r w:rsidR="00161F2C">
        <w:tab/>
      </w:r>
      <w:r>
        <w:t>………</w:t>
      </w:r>
      <w:proofErr w:type="gramStart"/>
      <w:r>
        <w:t>…….</w:t>
      </w:r>
      <w:proofErr w:type="gramEnd"/>
      <w:r>
        <w:t>……. db</w:t>
      </w:r>
    </w:p>
    <w:p w14:paraId="6DEE3A5A" w14:textId="77777777" w:rsidR="00ED1A9C" w:rsidRDefault="004D4A28">
      <w:pPr>
        <w:spacing w:line="360" w:lineRule="auto"/>
        <w:ind w:left="360"/>
        <w:jc w:val="both"/>
      </w:pPr>
      <w:r>
        <w:t xml:space="preserve">2.5.2. </w:t>
      </w:r>
      <w:r w:rsidR="00ED1A9C">
        <w:t>a levágást végző vágóhíd tenyésze</w:t>
      </w:r>
      <w:r>
        <w:t>tkódja: ………………………………………...………</w:t>
      </w:r>
    </w:p>
    <w:p w14:paraId="67418E25" w14:textId="77777777" w:rsidR="00ED1A9C" w:rsidRDefault="00A352B9" w:rsidP="00A352B9">
      <w:pPr>
        <w:spacing w:line="360" w:lineRule="auto"/>
        <w:ind w:left="993"/>
      </w:pPr>
      <w:r>
        <w:t xml:space="preserve">vagy </w:t>
      </w:r>
      <w:r w:rsidR="00ED1A9C">
        <w:t>a leölést végző adatai: ….</w:t>
      </w:r>
      <w:r w:rsidR="004D4A28">
        <w:t>..…………………………………………</w:t>
      </w:r>
      <w:proofErr w:type="gramStart"/>
      <w:r w:rsidR="004D4A28">
        <w:t>…….</w:t>
      </w:r>
      <w:proofErr w:type="gramEnd"/>
      <w:r w:rsidR="004D4A28">
        <w:t>.………………</w:t>
      </w:r>
    </w:p>
    <w:p w14:paraId="58F72098" w14:textId="77777777" w:rsidR="00ED1A9C" w:rsidRDefault="00ED1A9C" w:rsidP="004D4A28">
      <w:pPr>
        <w:spacing w:line="360" w:lineRule="auto"/>
        <w:ind w:left="993"/>
        <w:jc w:val="both"/>
      </w:pPr>
      <w:r>
        <w:t>tojások ártalmatlanítását végző üzem adatai: …………………………</w:t>
      </w:r>
      <w:proofErr w:type="gramStart"/>
      <w:r>
        <w:t>……</w:t>
      </w:r>
      <w:r w:rsidR="004D4A28">
        <w:t>.</w:t>
      </w:r>
      <w:proofErr w:type="gramEnd"/>
      <w:r w:rsidR="004D4A28">
        <w:t>.…………….</w:t>
      </w:r>
    </w:p>
    <w:p w14:paraId="1BAA4A6D" w14:textId="77777777" w:rsidR="00ED1A9C" w:rsidRDefault="004D4A28" w:rsidP="00F40209">
      <w:pPr>
        <w:spacing w:line="360" w:lineRule="auto"/>
        <w:ind w:left="993"/>
        <w:jc w:val="both"/>
      </w:pPr>
      <w:r>
        <w:lastRenderedPageBreak/>
        <w:t xml:space="preserve">2.5.3. </w:t>
      </w:r>
      <w:r w:rsidR="00ED1A9C">
        <w:t>a megsemmisítést, felszámolást vagy az elkülönített vágást megelőző forgalmi korlátozást elrendelő határozat szám</w:t>
      </w:r>
      <w:r w:rsidR="00F40209">
        <w:t>a: …………………………………………………….</w:t>
      </w:r>
    </w:p>
    <w:p w14:paraId="6EF5FDF4" w14:textId="77777777" w:rsidR="00ED1A9C" w:rsidRDefault="00ED1A9C">
      <w:pPr>
        <w:ind w:left="360"/>
        <w:jc w:val="both"/>
      </w:pPr>
    </w:p>
    <w:p w14:paraId="6E1C68FB" w14:textId="77777777" w:rsidR="00ED1A9C" w:rsidRDefault="00ED1A9C">
      <w:pPr>
        <w:pStyle w:val="Listaszerbekezds"/>
        <w:numPr>
          <w:ilvl w:val="0"/>
          <w:numId w:val="5"/>
        </w:numPr>
        <w:spacing w:after="240"/>
        <w:ind w:left="714" w:hanging="357"/>
        <w:jc w:val="both"/>
      </w:pPr>
      <w:r>
        <w:t>Nyilatkozatok:</w:t>
      </w:r>
    </w:p>
    <w:p w14:paraId="52F46263" w14:textId="77777777" w:rsidR="00ED1A9C" w:rsidRDefault="00C44862" w:rsidP="00D92947">
      <w:pPr>
        <w:pStyle w:val="Listaszerbekezds"/>
        <w:spacing w:line="264" w:lineRule="auto"/>
        <w:ind w:left="1077"/>
        <w:jc w:val="both"/>
      </w:pPr>
      <w:r>
        <w:t>3.1.</w:t>
      </w:r>
      <w:r w:rsidR="00D92947">
        <w:t xml:space="preserve"> </w:t>
      </w:r>
      <w:r w:rsidR="00ED1A9C">
        <w:t xml:space="preserve">Nyilatkozom arról, hogy eleget teszek a tartási helyek, a tenyészetek és az ezekkel kapcsolatos egyes adatok országos nyilvántartási rendszeréről szóló miniszteri rendeletben meghatározott bejelentési kötelezettségemnek. </w:t>
      </w:r>
    </w:p>
    <w:p w14:paraId="046F5DE3" w14:textId="77777777" w:rsidR="00ED1A9C" w:rsidRDefault="00C44862" w:rsidP="00D92947">
      <w:pPr>
        <w:pStyle w:val="Listaszerbekezds"/>
        <w:spacing w:line="264" w:lineRule="auto"/>
        <w:ind w:left="1077"/>
        <w:jc w:val="both"/>
      </w:pPr>
      <w:r>
        <w:t>3.2.</w:t>
      </w:r>
      <w:r w:rsidR="00D92947">
        <w:t xml:space="preserve"> </w:t>
      </w:r>
      <w:r w:rsidR="00ED1A9C">
        <w:t xml:space="preserve">Nyilatkozom arról, hogy eleget teszek a </w:t>
      </w:r>
      <w:proofErr w:type="spellStart"/>
      <w:r w:rsidR="00ED1A9C">
        <w:t>szalmonellózis</w:t>
      </w:r>
      <w:proofErr w:type="spellEnd"/>
      <w:r w:rsidR="00ED1A9C">
        <w:t xml:space="preserve"> elleni védekezés egyes szabályairól szóló miniszteri rendeletben foglalt kötelezettségeimnek. </w:t>
      </w:r>
    </w:p>
    <w:p w14:paraId="3F7192D9" w14:textId="77777777" w:rsidR="00ED1A9C" w:rsidRDefault="00C44862" w:rsidP="00D92947">
      <w:pPr>
        <w:pStyle w:val="Listaszerbekezds"/>
        <w:spacing w:line="264" w:lineRule="auto"/>
        <w:ind w:left="1077"/>
        <w:jc w:val="both"/>
      </w:pPr>
      <w:r>
        <w:t>3.3.</w:t>
      </w:r>
      <w:r w:rsidR="00D92947">
        <w:t xml:space="preserve"> </w:t>
      </w:r>
      <w:r w:rsidR="00ED1A9C">
        <w:t>Nyilatkoz</w:t>
      </w:r>
      <w:r w:rsidR="002D39BA">
        <w:t>om arról, hogy valamennyi állat</w:t>
      </w:r>
      <w:r w:rsidR="00ED1A9C">
        <w:t>egészségügyi nyilvántartásba vételi, nyilvántartás-vezetési és adatszolgáltatás</w:t>
      </w:r>
      <w:r w:rsidR="00D92947">
        <w:t>i kötelezettségemnek eleget teszek</w:t>
      </w:r>
      <w:r w:rsidR="00ED1A9C">
        <w:t xml:space="preserve">. </w:t>
      </w:r>
    </w:p>
    <w:p w14:paraId="031B7051" w14:textId="77777777" w:rsidR="00ED1A9C" w:rsidRDefault="00C44862" w:rsidP="00D92947">
      <w:pPr>
        <w:pStyle w:val="Listaszerbekezds"/>
        <w:spacing w:line="264" w:lineRule="auto"/>
        <w:ind w:left="1077"/>
        <w:jc w:val="both"/>
      </w:pPr>
      <w:r>
        <w:t>3.4.</w:t>
      </w:r>
      <w:r w:rsidR="00D92947">
        <w:t xml:space="preserve"> </w:t>
      </w:r>
      <w:r w:rsidR="00ED1A9C">
        <w:t xml:space="preserve">Nyilatkozom arról, hogy a kérelem benyújtásakor csőd-, </w:t>
      </w:r>
      <w:proofErr w:type="gramStart"/>
      <w:r w:rsidR="00ED1A9C">
        <w:t>felszámolási</w:t>
      </w:r>
      <w:proofErr w:type="gramEnd"/>
      <w:r w:rsidR="00ED1A9C">
        <w:t xml:space="preserve"> </w:t>
      </w:r>
      <w:r w:rsidR="00F40209">
        <w:t>illetve</w:t>
      </w:r>
      <w:r w:rsidR="00ED1A9C">
        <w:t xml:space="preserve"> végel</w:t>
      </w:r>
      <w:r w:rsidR="00F40209">
        <w:t xml:space="preserve">számolási eljárás alatt nem állok. </w:t>
      </w:r>
      <w:r w:rsidR="00D92947">
        <w:t>Természetes személy</w:t>
      </w:r>
      <w:r w:rsidR="00F40209">
        <w:t xml:space="preserve"> esetén nyilatkozom arról, hogy</w:t>
      </w:r>
      <w:r w:rsidR="00ED1A9C">
        <w:t xml:space="preserve"> </w:t>
      </w:r>
      <w:r w:rsidR="004D4A28" w:rsidRPr="004D4A28">
        <w:t>gazdálkodási tev</w:t>
      </w:r>
      <w:r w:rsidR="00F40209">
        <w:t>ékenységemmel</w:t>
      </w:r>
      <w:r w:rsidR="004D4A28" w:rsidRPr="004D4A28">
        <w:t xml:space="preserve"> összefüggő </w:t>
      </w:r>
      <w:r w:rsidR="00F40209">
        <w:t>végrehajtási eljárás alatt nem állok</w:t>
      </w:r>
      <w:r w:rsidR="00140991">
        <w:t>.</w:t>
      </w:r>
    </w:p>
    <w:p w14:paraId="4EB092F7" w14:textId="77777777" w:rsidR="004D4A28" w:rsidRDefault="00C44862" w:rsidP="00D92947">
      <w:pPr>
        <w:pStyle w:val="Listaszerbekezds"/>
        <w:spacing w:line="264" w:lineRule="auto"/>
        <w:ind w:left="1077"/>
        <w:jc w:val="both"/>
      </w:pPr>
      <w:r>
        <w:t>3.5.</w:t>
      </w:r>
      <w:r w:rsidR="00D92947">
        <w:t xml:space="preserve"> </w:t>
      </w:r>
      <w:r w:rsidR="00ED1A9C">
        <w:t xml:space="preserve">Nyilatkozom arról, hogy a kérelem benyújtásakor </w:t>
      </w:r>
      <w:r w:rsidR="00D92947">
        <w:t>nem terhel adók módjára behajtandó köztartozás vagy lejárt esedékességű adótartozás - kivéve, ha az adóhatóság számo</w:t>
      </w:r>
      <w:r>
        <w:t>m</w:t>
      </w:r>
      <w:r w:rsidR="00D92947">
        <w:t xml:space="preserve">ra fizetési halasztást vagy részletfizetést engedélyezett -, valamint nem terhel a NÉBIH laboratóriumaival és jogelődjeivel szemben a számla fizetési </w:t>
      </w:r>
      <w:proofErr w:type="spellStart"/>
      <w:r w:rsidR="00D92947">
        <w:t>határidejének</w:t>
      </w:r>
      <w:proofErr w:type="spellEnd"/>
      <w:r w:rsidR="00D92947">
        <w:t xml:space="preserve"> lejártától számított 30 napnál régebbi tartozás</w:t>
      </w:r>
      <w:r w:rsidR="00ED1A9C">
        <w:t xml:space="preserve">. </w:t>
      </w:r>
    </w:p>
    <w:p w14:paraId="6702E8C5" w14:textId="7A386473" w:rsidR="002D39BA" w:rsidRPr="002D39BA" w:rsidRDefault="002D39BA" w:rsidP="00D92947">
      <w:pPr>
        <w:pStyle w:val="Listaszerbekezds"/>
        <w:spacing w:line="264" w:lineRule="auto"/>
        <w:ind w:left="1077"/>
        <w:jc w:val="both"/>
      </w:pPr>
      <w:r w:rsidRPr="002D39BA">
        <w:t xml:space="preserve">3.6. Nyilatkozom arról, hogy </w:t>
      </w:r>
      <w:r w:rsidRPr="002D39BA">
        <w:rPr>
          <w:rFonts w:cs="Myriad Pro"/>
          <w:color w:val="000000"/>
        </w:rPr>
        <w:t xml:space="preserve">nincs az általános közigazgatási rendtartásról szóló törvény alapján behajtandó köztartozása és nincs az adóhatóság által foganatosítandó végrehajtási eljárásokról szóló 2017. évi CLIII. törvény 29. § (1) bekezdés </w:t>
      </w:r>
      <w:r w:rsidR="007B7A83">
        <w:rPr>
          <w:rFonts w:cs="Myriad Pro"/>
          <w:color w:val="000000"/>
        </w:rPr>
        <w:t>9</w:t>
      </w:r>
      <w:r w:rsidRPr="002D39BA">
        <w:rPr>
          <w:rFonts w:cs="Myriad Pro"/>
          <w:color w:val="000000"/>
        </w:rPr>
        <w:t>–</w:t>
      </w:r>
      <w:r w:rsidR="007B7A83">
        <w:rPr>
          <w:rFonts w:cs="Myriad Pro"/>
          <w:color w:val="000000"/>
        </w:rPr>
        <w:t>21.</w:t>
      </w:r>
      <w:r w:rsidRPr="002D39BA">
        <w:rPr>
          <w:rFonts w:cs="Myriad Pro"/>
          <w:color w:val="000000"/>
        </w:rPr>
        <w:t xml:space="preserve"> pontjában meghatározott megkeresésen alapuló pénztartozása;</w:t>
      </w:r>
    </w:p>
    <w:p w14:paraId="75A8B2A4" w14:textId="4AF99605" w:rsidR="004D4A28" w:rsidRPr="004D4A28" w:rsidRDefault="002D39BA" w:rsidP="009B39D2">
      <w:pPr>
        <w:pStyle w:val="Listaszerbekezds"/>
        <w:spacing w:line="264" w:lineRule="auto"/>
        <w:ind w:left="1077"/>
        <w:jc w:val="both"/>
      </w:pPr>
      <w:r>
        <w:t>3.</w:t>
      </w:r>
      <w:r w:rsidRPr="00FF7869">
        <w:t>7</w:t>
      </w:r>
      <w:r w:rsidR="00C44862" w:rsidRPr="00FF7869">
        <w:t>.</w:t>
      </w:r>
      <w:r w:rsidR="009B39D2" w:rsidRPr="00FF7869">
        <w:t xml:space="preserve"> </w:t>
      </w:r>
      <w:r w:rsidR="00804F63" w:rsidRPr="00FF7869">
        <w:t xml:space="preserve">A </w:t>
      </w:r>
      <w:r w:rsidR="00FF7869" w:rsidRPr="00FF7869">
        <w:t xml:space="preserve">37/2024. (VII. 7.) AM </w:t>
      </w:r>
      <w:r w:rsidR="009E2A9D" w:rsidRPr="00FF7869">
        <w:t xml:space="preserve">rendelet </w:t>
      </w:r>
      <w:r w:rsidR="00DF6A97" w:rsidRPr="00FF7869">
        <w:t>8</w:t>
      </w:r>
      <w:r w:rsidR="00214D07" w:rsidRPr="00FF7869">
        <w:t xml:space="preserve">. §. </w:t>
      </w:r>
      <w:r w:rsidR="00804F63" w:rsidRPr="00FF7869">
        <w:t xml:space="preserve">(4) bekezdés b) pontjában meghatározott </w:t>
      </w:r>
      <w:proofErr w:type="spellStart"/>
      <w:r w:rsidR="00804F63" w:rsidRPr="00FF7869">
        <w:t>alcélterület</w:t>
      </w:r>
      <w:proofErr w:type="spellEnd"/>
      <w:r w:rsidR="00804F63" w:rsidRPr="00DF6A97">
        <w:t xml:space="preserve"> (immunizálás) esetében n</w:t>
      </w:r>
      <w:r w:rsidR="004D4A28" w:rsidRPr="00E5570A">
        <w:t>yilatkozom arról</w:t>
      </w:r>
      <w:r w:rsidR="004D4A28" w:rsidRPr="004D4A28">
        <w:t>, hogy a beszerzett oltóanyagot az állategészségügyi hatóság által jóváhagyott járványügyi intézkedési t</w:t>
      </w:r>
      <w:r w:rsidR="004D4A28">
        <w:t xml:space="preserve">ervben leírtak </w:t>
      </w:r>
      <w:r w:rsidR="006874E6">
        <w:t xml:space="preserve">és az oltóanyag használati utasítása </w:t>
      </w:r>
      <w:r w:rsidR="004D4A28">
        <w:t>szerint használtam</w:t>
      </w:r>
      <w:r w:rsidR="004D4A28" w:rsidRPr="004D4A28">
        <w:t xml:space="preserve"> fel.</w:t>
      </w:r>
    </w:p>
    <w:p w14:paraId="63DA3F0D" w14:textId="77777777" w:rsidR="00ED1A9C" w:rsidRDefault="00ED1A9C">
      <w:pPr>
        <w:pStyle w:val="Listaszerbekezds"/>
        <w:ind w:left="360"/>
        <w:jc w:val="both"/>
      </w:pPr>
    </w:p>
    <w:p w14:paraId="46B1D121" w14:textId="77777777" w:rsidR="00161F2C" w:rsidRDefault="00ED1A9C" w:rsidP="00161F2C">
      <w:pPr>
        <w:pStyle w:val="Listaszerbekezds"/>
        <w:ind w:left="360"/>
        <w:jc w:val="both"/>
      </w:pPr>
      <w:r>
        <w:t>Büntetőjogi felelősségem tudatában kijelentem, hogy a kérelmen feltüntetett adatok a valóságnak megfelelnek.</w:t>
      </w:r>
    </w:p>
    <w:p w14:paraId="2EB0BF0C" w14:textId="77777777" w:rsidR="00581995" w:rsidRDefault="00581995" w:rsidP="00161F2C">
      <w:pPr>
        <w:pStyle w:val="Listaszerbekezds"/>
        <w:ind w:left="360"/>
        <w:jc w:val="both"/>
      </w:pPr>
    </w:p>
    <w:p w14:paraId="4D9E03F4" w14:textId="77777777" w:rsidR="00ED1A9C" w:rsidRDefault="00ED1A9C">
      <w:pPr>
        <w:pStyle w:val="Listaszerbekezds"/>
        <w:ind w:left="360"/>
      </w:pPr>
      <w:r>
        <w:t>Kelt: ………………………… 20…… év……………… hó …</w:t>
      </w:r>
      <w:proofErr w:type="gramStart"/>
      <w:r>
        <w:t>…….</w:t>
      </w:r>
      <w:proofErr w:type="gramEnd"/>
      <w:r>
        <w:t>. nap</w:t>
      </w:r>
    </w:p>
    <w:p w14:paraId="420A8441" w14:textId="77777777" w:rsidR="00581995" w:rsidRDefault="00581995" w:rsidP="00161F2C"/>
    <w:p w14:paraId="28807892" w14:textId="77777777" w:rsidR="00ED1A9C" w:rsidRDefault="00ED1A9C" w:rsidP="00581995">
      <w:pPr>
        <w:pStyle w:val="Listaszerbekezds"/>
        <w:ind w:left="0"/>
      </w:pPr>
    </w:p>
    <w:p w14:paraId="639E5367" w14:textId="77777777" w:rsidR="00ED1A9C" w:rsidRDefault="00ED1A9C" w:rsidP="00161F2C">
      <w:pPr>
        <w:pStyle w:val="Listaszerbekezds"/>
        <w:ind w:left="4614" w:firstLine="349"/>
      </w:pPr>
      <w:r>
        <w:t>…………………………………….</w:t>
      </w:r>
    </w:p>
    <w:p w14:paraId="4BF27281" w14:textId="77777777" w:rsidR="00ED1A9C" w:rsidRDefault="00ED1A9C" w:rsidP="00161F2C">
      <w:pPr>
        <w:pStyle w:val="Listaszerbekezds"/>
        <w:ind w:left="4974" w:firstLine="698"/>
      </w:pPr>
      <w:r>
        <w:t>igénylő (cégszerű</w:t>
      </w:r>
      <w:r w:rsidR="00D9729A">
        <w:t>) aláírása</w:t>
      </w:r>
    </w:p>
    <w:p w14:paraId="2F1FA1C5" w14:textId="77777777" w:rsidR="00ED1A9C" w:rsidRDefault="00ED1A9C">
      <w:pPr>
        <w:pStyle w:val="Listaszerbekezds"/>
        <w:ind w:left="360"/>
      </w:pPr>
    </w:p>
    <w:p w14:paraId="6B8DD369" w14:textId="77777777" w:rsidR="00581995" w:rsidRDefault="00A352B9" w:rsidP="00581995">
      <w:pPr>
        <w:autoSpaceDE w:val="0"/>
        <w:autoSpaceDN w:val="0"/>
        <w:adjustRightInd w:val="0"/>
      </w:pPr>
      <w:r>
        <w:br w:type="page"/>
      </w:r>
      <w:r w:rsidR="00581995" w:rsidRPr="00581995">
        <w:lastRenderedPageBreak/>
        <w:t>Csatolandó mellékletek:</w:t>
      </w:r>
    </w:p>
    <w:p w14:paraId="3AF462F9" w14:textId="77777777" w:rsidR="00581995" w:rsidRPr="00581995" w:rsidRDefault="00581995" w:rsidP="00581995">
      <w:pPr>
        <w:autoSpaceDE w:val="0"/>
        <w:autoSpaceDN w:val="0"/>
        <w:adjustRightInd w:val="0"/>
      </w:pPr>
    </w:p>
    <w:p w14:paraId="4C85BFCD" w14:textId="085A2AA6" w:rsidR="009B39D2" w:rsidRDefault="00C44862" w:rsidP="00B8105A">
      <w:pPr>
        <w:pStyle w:val="Listaszerbekezds"/>
        <w:spacing w:line="264" w:lineRule="auto"/>
        <w:ind w:left="357"/>
        <w:jc w:val="both"/>
      </w:pPr>
      <w:r>
        <w:t xml:space="preserve">1. </w:t>
      </w:r>
      <w:r w:rsidR="00B8105A">
        <w:t xml:space="preserve">A vágóhíd telephelye szerint illetékes </w:t>
      </w:r>
      <w:r w:rsidR="007B7A83">
        <w:t>vár</w:t>
      </w:r>
      <w:r w:rsidR="00B8105A">
        <w:t xml:space="preserve">megyei kormányhivatal igazolása az állomány felszámolása vagy elkülönített vágása esetén arról, hogy a 2. pont szerinti </w:t>
      </w:r>
      <w:proofErr w:type="spellStart"/>
      <w:r w:rsidR="00B8105A">
        <w:t>szalmonellózissal</w:t>
      </w:r>
      <w:proofErr w:type="spellEnd"/>
      <w:r w:rsidR="00B8105A">
        <w:t xml:space="preserve"> fertőzött állományból hán</w:t>
      </w:r>
      <w:r w:rsidR="009B39D2">
        <w:t>y db állatot és mikor vágtak le</w:t>
      </w:r>
      <w:r w:rsidR="00B8105A">
        <w:t xml:space="preserve"> (BIR szállítólevél kódja), </w:t>
      </w:r>
    </w:p>
    <w:p w14:paraId="421BF10A" w14:textId="221F38D7" w:rsidR="00B8105A" w:rsidRDefault="00C44862" w:rsidP="00B8105A">
      <w:pPr>
        <w:pStyle w:val="Listaszerbekezds"/>
        <w:spacing w:line="264" w:lineRule="auto"/>
        <w:ind w:left="357"/>
        <w:jc w:val="both"/>
      </w:pPr>
      <w:r>
        <w:t xml:space="preserve">2. </w:t>
      </w:r>
      <w:r w:rsidR="009B39D2">
        <w:t>A</w:t>
      </w:r>
      <w:r w:rsidR="00B8105A">
        <w:t xml:space="preserve"> tojások ártalmatlanítását végző üzem telephelye szerinti illetékes </w:t>
      </w:r>
      <w:r w:rsidR="007B7A83">
        <w:t>vár</w:t>
      </w:r>
      <w:r w:rsidR="00B8105A">
        <w:t xml:space="preserve">megyei kormányhivatal igazolása, hogy a 2. pont szerinti </w:t>
      </w:r>
      <w:proofErr w:type="spellStart"/>
      <w:r w:rsidR="00B8105A">
        <w:t>szalmonellózissal</w:t>
      </w:r>
      <w:proofErr w:type="spellEnd"/>
      <w:r w:rsidR="00B8105A">
        <w:t xml:space="preserve"> fertőzött állományból hány db tojást ártalmatlanítottak.</w:t>
      </w:r>
    </w:p>
    <w:p w14:paraId="44FAF71B" w14:textId="3766CDC8" w:rsidR="00C44862" w:rsidRPr="00A352B9" w:rsidRDefault="00C44862" w:rsidP="00FF7869">
      <w:pPr>
        <w:pStyle w:val="Listaszerbekezds"/>
        <w:spacing w:line="264" w:lineRule="auto"/>
        <w:ind w:left="357"/>
        <w:jc w:val="both"/>
      </w:pPr>
      <w:r w:rsidRPr="00A352B9">
        <w:rPr>
          <w:color w:val="000000"/>
        </w:rPr>
        <w:t xml:space="preserve">3. </w:t>
      </w:r>
      <w:r w:rsidR="00FF7869" w:rsidRPr="00FF7869">
        <w:rPr>
          <w:color w:val="000000"/>
        </w:rPr>
        <w:t>A támogatásra jogosult bejelentő az adott naptári félévre vonatkozóan egy</w:t>
      </w:r>
      <w:r w:rsidR="00FF7869">
        <w:rPr>
          <w:color w:val="000000"/>
        </w:rPr>
        <w:t xml:space="preserve"> </w:t>
      </w:r>
      <w:r w:rsidR="00FF7869" w:rsidRPr="00FF7869">
        <w:rPr>
          <w:color w:val="000000"/>
        </w:rPr>
        <w:t>alkalommal, 2024 első félévére vonatkozóan 2024. augusztus 15-ig, 2024 második</w:t>
      </w:r>
      <w:r w:rsidR="00FF7869">
        <w:rPr>
          <w:color w:val="000000"/>
        </w:rPr>
        <w:t xml:space="preserve"> </w:t>
      </w:r>
      <w:r w:rsidR="00FF7869" w:rsidRPr="00FF7869">
        <w:rPr>
          <w:color w:val="000000"/>
        </w:rPr>
        <w:t xml:space="preserve">félévére vonatkozóan 2025. január 15-ig benyújtja a vármegyei kormányhivatalhoz </w:t>
      </w:r>
      <w:r w:rsidR="00A352B9" w:rsidRPr="00A352B9">
        <w:rPr>
          <w:color w:val="000000"/>
        </w:rPr>
        <w:t xml:space="preserve">az oltóanyag beszerzésének költségeit igazoló számláknak a számlák kiállítója vagy közjegyző által hitelesített másolati példányát és az oltóanyag felhasználását igazoló bizonylatok másolati példányát.  </w:t>
      </w:r>
    </w:p>
    <w:sectPr w:rsidR="00C44862" w:rsidRPr="00A35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D3363" w14:textId="77777777" w:rsidR="008804C8" w:rsidRDefault="008804C8">
      <w:r>
        <w:separator/>
      </w:r>
    </w:p>
  </w:endnote>
  <w:endnote w:type="continuationSeparator" w:id="0">
    <w:p w14:paraId="182DB2FB" w14:textId="77777777" w:rsidR="008804C8" w:rsidRDefault="0088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A6DF4" w14:textId="77777777" w:rsidR="00CF6B75" w:rsidRDefault="00CF6B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0A502" w14:textId="77777777" w:rsidR="00CF6B75" w:rsidRDefault="00AC5E03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4B2C">
      <w:rPr>
        <w:noProof/>
      </w:rPr>
      <w:t>1</w:t>
    </w:r>
    <w:r>
      <w:rPr>
        <w:noProof/>
      </w:rPr>
      <w:fldChar w:fldCharType="end"/>
    </w:r>
  </w:p>
  <w:p w14:paraId="4487140B" w14:textId="77777777" w:rsidR="00CF6B75" w:rsidRDefault="00CF6B7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258BD" w14:textId="77777777" w:rsidR="00CF6B75" w:rsidRDefault="00CF6B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E54CF" w14:textId="77777777" w:rsidR="008804C8" w:rsidRDefault="008804C8">
      <w:r>
        <w:separator/>
      </w:r>
    </w:p>
  </w:footnote>
  <w:footnote w:type="continuationSeparator" w:id="0">
    <w:p w14:paraId="1E524A43" w14:textId="77777777" w:rsidR="008804C8" w:rsidRDefault="0088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BC775" w14:textId="77777777" w:rsidR="00CF6B75" w:rsidRDefault="00CF6B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7811" w14:textId="77777777" w:rsidR="00CF6B75" w:rsidRDefault="00CF6B7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DA9DD" w14:textId="77777777" w:rsidR="00CF6B75" w:rsidRDefault="00CF6B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81672"/>
    <w:multiLevelType w:val="hybridMultilevel"/>
    <w:tmpl w:val="5536802E"/>
    <w:lvl w:ilvl="0" w:tplc="3FB8F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4FC9"/>
    <w:multiLevelType w:val="hybridMultilevel"/>
    <w:tmpl w:val="3E6C1B9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963FC"/>
    <w:multiLevelType w:val="hybridMultilevel"/>
    <w:tmpl w:val="80362276"/>
    <w:lvl w:ilvl="0" w:tplc="83E6A4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1786"/>
    <w:multiLevelType w:val="hybridMultilevel"/>
    <w:tmpl w:val="79D2F070"/>
    <w:lvl w:ilvl="0" w:tplc="BF4EA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C2D65"/>
    <w:multiLevelType w:val="multilevel"/>
    <w:tmpl w:val="4606C9B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4">
      <w:start w:val="1"/>
      <w:numFmt w:val="decimal"/>
      <w:lvlText w:val="4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B467B96"/>
    <w:multiLevelType w:val="hybridMultilevel"/>
    <w:tmpl w:val="AEAA4ACA"/>
    <w:lvl w:ilvl="0" w:tplc="82101E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29"/>
    <w:rsid w:val="000014DD"/>
    <w:rsid w:val="000045F0"/>
    <w:rsid w:val="00023166"/>
    <w:rsid w:val="0012116A"/>
    <w:rsid w:val="00130411"/>
    <w:rsid w:val="00134A2D"/>
    <w:rsid w:val="00140991"/>
    <w:rsid w:val="00161F2C"/>
    <w:rsid w:val="001B187D"/>
    <w:rsid w:val="00214D07"/>
    <w:rsid w:val="002906D0"/>
    <w:rsid w:val="0029689E"/>
    <w:rsid w:val="00296C23"/>
    <w:rsid w:val="002D39BA"/>
    <w:rsid w:val="002E7A29"/>
    <w:rsid w:val="00347398"/>
    <w:rsid w:val="00357346"/>
    <w:rsid w:val="003767F3"/>
    <w:rsid w:val="003A1EBF"/>
    <w:rsid w:val="003D6FF4"/>
    <w:rsid w:val="003F624F"/>
    <w:rsid w:val="00422D0A"/>
    <w:rsid w:val="004B364C"/>
    <w:rsid w:val="004D4A28"/>
    <w:rsid w:val="00534051"/>
    <w:rsid w:val="00581995"/>
    <w:rsid w:val="005B2ED5"/>
    <w:rsid w:val="005D6A59"/>
    <w:rsid w:val="005E66F1"/>
    <w:rsid w:val="005F73E9"/>
    <w:rsid w:val="00622484"/>
    <w:rsid w:val="006428B4"/>
    <w:rsid w:val="006874E6"/>
    <w:rsid w:val="006A02A4"/>
    <w:rsid w:val="006B13F2"/>
    <w:rsid w:val="00757961"/>
    <w:rsid w:val="007A638E"/>
    <w:rsid w:val="007B7A83"/>
    <w:rsid w:val="007C5461"/>
    <w:rsid w:val="00804F63"/>
    <w:rsid w:val="0080747C"/>
    <w:rsid w:val="0085745B"/>
    <w:rsid w:val="008804C8"/>
    <w:rsid w:val="008804E4"/>
    <w:rsid w:val="008F1C3B"/>
    <w:rsid w:val="009315EB"/>
    <w:rsid w:val="00935EBE"/>
    <w:rsid w:val="009B39D2"/>
    <w:rsid w:val="009E2A9D"/>
    <w:rsid w:val="00A23483"/>
    <w:rsid w:val="00A352B9"/>
    <w:rsid w:val="00A658DD"/>
    <w:rsid w:val="00A670A8"/>
    <w:rsid w:val="00AC5E03"/>
    <w:rsid w:val="00AF0002"/>
    <w:rsid w:val="00B035E3"/>
    <w:rsid w:val="00B8105A"/>
    <w:rsid w:val="00B97B63"/>
    <w:rsid w:val="00C36447"/>
    <w:rsid w:val="00C44862"/>
    <w:rsid w:val="00CF6B75"/>
    <w:rsid w:val="00D05F34"/>
    <w:rsid w:val="00D74ADB"/>
    <w:rsid w:val="00D80A4C"/>
    <w:rsid w:val="00D92947"/>
    <w:rsid w:val="00D9729A"/>
    <w:rsid w:val="00DA4B2C"/>
    <w:rsid w:val="00DD274C"/>
    <w:rsid w:val="00DF6797"/>
    <w:rsid w:val="00DF6A97"/>
    <w:rsid w:val="00E4380C"/>
    <w:rsid w:val="00E552EB"/>
    <w:rsid w:val="00E5570A"/>
    <w:rsid w:val="00E75265"/>
    <w:rsid w:val="00EC2186"/>
    <w:rsid w:val="00ED1A9C"/>
    <w:rsid w:val="00F40209"/>
    <w:rsid w:val="00F5269F"/>
    <w:rsid w:val="00F935DC"/>
    <w:rsid w:val="00FC45A8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BE1E"/>
  <w15:docId w15:val="{61F7D0CA-F757-4664-961D-DA715B42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Bookman Old Style" w:hAnsi="Bookman Old Style" w:cs="Arial"/>
      <w:b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rFonts w:cs="Arial"/>
      <w:b/>
      <w:szCs w:val="20"/>
      <w:u w:val="single"/>
    </w:rPr>
  </w:style>
  <w:style w:type="paragraph" w:styleId="Cmsor3">
    <w:name w:val="heading 3"/>
    <w:basedOn w:val="Norml"/>
    <w:next w:val="Norml"/>
    <w:qFormat/>
    <w:pPr>
      <w:keepNext/>
      <w:ind w:right="140"/>
      <w:outlineLvl w:val="2"/>
    </w:pPr>
    <w:rPr>
      <w:rFonts w:cs="Arial"/>
      <w:b/>
      <w:bCs/>
      <w:u w:val="single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Calibri" w:hAnsi="Calibri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Pr>
      <w:sz w:val="24"/>
      <w:szCs w:val="24"/>
    </w:rPr>
  </w:style>
  <w:style w:type="character" w:customStyle="1" w:styleId="NincstrkzChar">
    <w:name w:val="Nincs térköz Char"/>
    <w:basedOn w:val="Bekezdsalapbettpusa"/>
    <w:rPr>
      <w:sz w:val="24"/>
      <w:szCs w:val="24"/>
      <w:lang w:val="hu-HU" w:eastAsia="hu-HU" w:bidi="ar-SA"/>
    </w:rPr>
  </w:style>
  <w:style w:type="character" w:customStyle="1" w:styleId="Cmsor1Char">
    <w:name w:val="Címsor 1 Char"/>
    <w:basedOn w:val="Bekezdsalapbettpusa"/>
    <w:rPr>
      <w:rFonts w:ascii="Bookman Old Style" w:eastAsia="Times New Roman" w:hAnsi="Bookman Old Style" w:cs="Arial"/>
      <w:b/>
      <w:sz w:val="24"/>
      <w:szCs w:val="24"/>
    </w:rPr>
  </w:style>
  <w:style w:type="character" w:customStyle="1" w:styleId="Cmsor2Char">
    <w:name w:val="Címsor 2 Char"/>
    <w:basedOn w:val="Bekezdsalapbettpusa"/>
    <w:rPr>
      <w:rFonts w:eastAsia="Times New Roman" w:cs="Arial"/>
      <w:b/>
      <w:sz w:val="24"/>
      <w:u w:val="single"/>
    </w:rPr>
  </w:style>
  <w:style w:type="character" w:customStyle="1" w:styleId="Cmsor3Char">
    <w:name w:val="Címsor 3 Char"/>
    <w:basedOn w:val="Bekezdsalapbettpusa"/>
    <w:rPr>
      <w:rFonts w:eastAsia="Times New Roman" w:cs="Arial"/>
      <w:b/>
      <w:bCs/>
      <w:sz w:val="24"/>
      <w:szCs w:val="24"/>
      <w:u w:val="single"/>
    </w:rPr>
  </w:style>
  <w:style w:type="character" w:customStyle="1" w:styleId="Cmsor4Char">
    <w:name w:val="Címsor 4 Char"/>
    <w:basedOn w:val="Bekezdsalapbettpusa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msor7Char">
    <w:name w:val="Címsor 7 Char"/>
    <w:basedOn w:val="Bekezdsalapbettpusa"/>
    <w:semiHidden/>
    <w:rPr>
      <w:rFonts w:ascii="Calibri" w:eastAsia="Times New Roman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semiHidden/>
    <w:rPr>
      <w:rFonts w:ascii="Cambria" w:eastAsia="Times New Roman" w:hAnsi="Cambria" w:cs="Times New Roman"/>
      <w:sz w:val="22"/>
      <w:szCs w:val="22"/>
    </w:rPr>
  </w:style>
  <w:style w:type="paragraph" w:styleId="Kpalrs">
    <w:name w:val="caption"/>
    <w:basedOn w:val="Norml"/>
    <w:next w:val="Norml"/>
    <w:qFormat/>
    <w:rPr>
      <w:b/>
      <w:bCs/>
      <w:sz w:val="20"/>
      <w:szCs w:val="20"/>
    </w:rPr>
  </w:style>
  <w:style w:type="paragraph" w:styleId="Cm">
    <w:name w:val="Title"/>
    <w:basedOn w:val="Norml"/>
    <w:qFormat/>
    <w:pPr>
      <w:jc w:val="center"/>
    </w:pPr>
    <w:rPr>
      <w:rFonts w:ascii="Book Antiqua" w:hAnsi="Book Antiqua" w:cs="Tahoma"/>
      <w:b/>
      <w:bCs/>
      <w:i/>
      <w:iCs/>
      <w:sz w:val="40"/>
    </w:rPr>
  </w:style>
  <w:style w:type="character" w:customStyle="1" w:styleId="CmChar">
    <w:name w:val="Cím Char"/>
    <w:basedOn w:val="Bekezdsalapbettpusa"/>
    <w:rPr>
      <w:rFonts w:ascii="Book Antiqua" w:eastAsia="Times New Roman" w:hAnsi="Book Antiqua" w:cs="Tahoma"/>
      <w:b/>
      <w:bCs/>
      <w:i/>
      <w:iCs/>
      <w:sz w:val="40"/>
      <w:szCs w:val="24"/>
    </w:r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rPr>
      <w:rFonts w:ascii="Cambria" w:eastAsia="Times New Roman" w:hAnsi="Cambria" w:cs="Times New Roman"/>
      <w:sz w:val="24"/>
      <w:szCs w:val="24"/>
    </w:rPr>
  </w:style>
  <w:style w:type="character" w:styleId="Kiemels2">
    <w:name w:val="Strong"/>
    <w:basedOn w:val="Bekezdsalapbettpusa"/>
    <w:qFormat/>
    <w:rPr>
      <w:b/>
      <w:bCs/>
    </w:rPr>
  </w:style>
  <w:style w:type="character" w:styleId="Kiemels">
    <w:name w:val="Emphasis"/>
    <w:basedOn w:val="Bekezdsalapbettpusa"/>
    <w:qFormat/>
    <w:rPr>
      <w:i/>
      <w:iCs/>
    </w:rPr>
  </w:style>
  <w:style w:type="paragraph" w:styleId="Listaszerbekezds">
    <w:name w:val="List Paragraph"/>
    <w:basedOn w:val="Norml"/>
    <w:qFormat/>
    <w:pPr>
      <w:ind w:left="708"/>
    </w:pPr>
  </w:style>
  <w:style w:type="paragraph" w:styleId="Idzet">
    <w:name w:val="Quote"/>
    <w:basedOn w:val="Norml"/>
    <w:next w:val="Norml"/>
    <w:qFormat/>
    <w:rPr>
      <w:i/>
      <w:iCs/>
      <w:color w:val="000000"/>
    </w:rPr>
  </w:style>
  <w:style w:type="character" w:customStyle="1" w:styleId="IdzetChar">
    <w:name w:val="Idézet Char"/>
    <w:basedOn w:val="Bekezdsalapbettpusa"/>
    <w:rPr>
      <w:i/>
      <w:iCs/>
      <w:color w:val="000000"/>
      <w:sz w:val="24"/>
      <w:szCs w:val="24"/>
    </w:rPr>
  </w:style>
  <w:style w:type="paragraph" w:styleId="Kiemeltidzet">
    <w:name w:val="Intense Quote"/>
    <w:basedOn w:val="Norml"/>
    <w:next w:val="Norml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basedOn w:val="Bekezdsalapbettpusa"/>
    <w:rPr>
      <w:b/>
      <w:bCs/>
      <w:i/>
      <w:iCs/>
      <w:color w:val="4F81BD"/>
      <w:sz w:val="24"/>
      <w:szCs w:val="24"/>
    </w:rPr>
  </w:style>
  <w:style w:type="character" w:styleId="Finomkiemels">
    <w:name w:val="Subtle Emphasis"/>
    <w:basedOn w:val="Bekezdsalapbettpusa"/>
    <w:qFormat/>
    <w:rPr>
      <w:i/>
      <w:iCs/>
      <w:color w:val="808080"/>
    </w:rPr>
  </w:style>
  <w:style w:type="character" w:styleId="Erskiemels">
    <w:name w:val="Intense Emphasis"/>
    <w:basedOn w:val="Bekezdsalapbettpusa"/>
    <w:qFormat/>
    <w:rPr>
      <w:b/>
      <w:bCs/>
      <w:i/>
      <w:iCs/>
      <w:color w:val="4F81BD"/>
    </w:rPr>
  </w:style>
  <w:style w:type="character" w:styleId="Finomhivatkozs">
    <w:name w:val="Subtle Reference"/>
    <w:basedOn w:val="Bekezdsalapbettpusa"/>
    <w:qFormat/>
    <w:rPr>
      <w:smallCaps/>
      <w:color w:val="C0504D"/>
      <w:u w:val="single"/>
    </w:rPr>
  </w:style>
  <w:style w:type="character" w:styleId="Ershivatkozs">
    <w:name w:val="Intense Reference"/>
    <w:basedOn w:val="Bekezdsalapbettpusa"/>
    <w:qFormat/>
    <w:rPr>
      <w:b/>
      <w:bCs/>
      <w:smallCaps/>
      <w:color w:val="C0504D"/>
      <w:spacing w:val="5"/>
      <w:u w:val="single"/>
    </w:rPr>
  </w:style>
  <w:style w:type="character" w:styleId="Knyvcme">
    <w:name w:val="Book Title"/>
    <w:basedOn w:val="Bekezdsalapbettpusa"/>
    <w:qFormat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pPr>
      <w:spacing w:before="240" w:after="60"/>
      <w:jc w:val="left"/>
      <w:outlineLvl w:val="9"/>
    </w:pPr>
    <w:rPr>
      <w:rFonts w:ascii="Cambria" w:hAnsi="Cambria" w:cs="Times New Roman"/>
      <w:bCs/>
      <w:kern w:val="32"/>
      <w:sz w:val="32"/>
      <w:szCs w:val="32"/>
    </w:rPr>
  </w:style>
  <w:style w:type="paragraph" w:customStyle="1" w:styleId="Mez">
    <w:name w:val="Mező"/>
    <w:basedOn w:val="Norml"/>
    <w:rPr>
      <w:b/>
    </w:rPr>
  </w:style>
  <w:style w:type="character" w:customStyle="1" w:styleId="MezChar">
    <w:name w:val="Mező Char"/>
    <w:basedOn w:val="Bekezdsalapbettpusa"/>
    <w:rPr>
      <w:rFonts w:ascii="Times New Roman" w:hAnsi="Times New Roman" w:cs="Times New Roman"/>
      <w:b/>
      <w:sz w:val="24"/>
      <w:szCs w:val="24"/>
      <w:lang w:val="hu-HU" w:eastAsia="hu-HU" w:bidi="ar-SA"/>
    </w:rPr>
  </w:style>
  <w:style w:type="paragraph" w:styleId="lfej">
    <w:name w:val="header"/>
    <w:basedOn w:val="Norml"/>
    <w:semiHidden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semiHidden/>
    <w:rPr>
      <w:sz w:val="24"/>
      <w:szCs w:val="24"/>
    </w:rPr>
  </w:style>
  <w:style w:type="paragraph" w:styleId="llb">
    <w:name w:val="footer"/>
    <w:basedOn w:val="Norml"/>
    <w:semiHidden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rPr>
      <w:sz w:val="24"/>
      <w:szCs w:val="24"/>
    </w:rPr>
  </w:style>
  <w:style w:type="table" w:styleId="Rcsostblzat">
    <w:name w:val="Table Grid"/>
    <w:basedOn w:val="Normltblzat"/>
    <w:uiPriority w:val="59"/>
    <w:rsid w:val="00161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874E6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13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4010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Bakos Nóra</dc:creator>
  <cp:lastModifiedBy>Dr. Lückl Tibor</cp:lastModifiedBy>
  <cp:revision>2</cp:revision>
  <cp:lastPrinted>2013-04-24T13:43:00Z</cp:lastPrinted>
  <dcterms:created xsi:type="dcterms:W3CDTF">2024-07-09T12:19:00Z</dcterms:created>
  <dcterms:modified xsi:type="dcterms:W3CDTF">2024-07-09T12:19:00Z</dcterms:modified>
</cp:coreProperties>
</file>