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C6A2" w14:textId="77777777" w:rsidR="00BB6F58" w:rsidRDefault="00000000">
      <w:pPr>
        <w:pStyle w:val="Cmsor1"/>
      </w:pPr>
      <w:r>
        <w:t>BETEGSÉGTŐL</w:t>
      </w:r>
      <w:r>
        <w:rPr>
          <w:spacing w:val="-10"/>
        </w:rPr>
        <w:t xml:space="preserve"> </w:t>
      </w:r>
      <w:r>
        <w:t>MENTES</w:t>
      </w:r>
      <w:r>
        <w:rPr>
          <w:spacing w:val="-11"/>
        </w:rPr>
        <w:t xml:space="preserve"> </w:t>
      </w:r>
      <w:r>
        <w:t>STÁTUSZOK</w:t>
      </w:r>
      <w:r>
        <w:rPr>
          <w:spacing w:val="-8"/>
        </w:rPr>
        <w:t xml:space="preserve"> </w:t>
      </w:r>
      <w:r>
        <w:t>/ DISEASE-FREE STATUS</w:t>
      </w:r>
    </w:p>
    <w:p w14:paraId="1E36E3AF" w14:textId="77777777" w:rsidR="00BB6F58" w:rsidRDefault="00000000">
      <w:pPr>
        <w:pStyle w:val="Cmsor2"/>
        <w:numPr>
          <w:ilvl w:val="0"/>
          <w:numId w:val="3"/>
        </w:numPr>
        <w:tabs>
          <w:tab w:val="left" w:pos="1074"/>
        </w:tabs>
        <w:ind w:left="1074" w:hanging="719"/>
        <w:jc w:val="center"/>
      </w:pPr>
      <w:r>
        <w:rPr>
          <w:spacing w:val="-2"/>
        </w:rPr>
        <w:t>SZÁRAZFÖLDI</w:t>
      </w:r>
      <w:r>
        <w:rPr>
          <w:spacing w:val="-1"/>
        </w:rPr>
        <w:t xml:space="preserve"> </w:t>
      </w:r>
      <w:r>
        <w:rPr>
          <w:spacing w:val="-2"/>
        </w:rPr>
        <w:t>ÁLLATOK</w:t>
      </w:r>
      <w:r>
        <w:rPr>
          <w:spacing w:val="-7"/>
        </w:rPr>
        <w:t xml:space="preserve"> </w:t>
      </w:r>
      <w:r>
        <w:rPr>
          <w:spacing w:val="-10"/>
        </w:rPr>
        <w:t>/</w:t>
      </w:r>
    </w:p>
    <w:p w14:paraId="3AC97835" w14:textId="77777777" w:rsidR="00BB6F58" w:rsidRDefault="00000000">
      <w:pPr>
        <w:spacing w:line="368" w:lineRule="exact"/>
        <w:ind w:left="1075"/>
        <w:jc w:val="center"/>
        <w:rPr>
          <w:sz w:val="32"/>
        </w:rPr>
      </w:pPr>
      <w:r>
        <w:rPr>
          <w:spacing w:val="-2"/>
          <w:sz w:val="32"/>
        </w:rPr>
        <w:t>TERRESTRIAL</w:t>
      </w:r>
      <w:r>
        <w:rPr>
          <w:sz w:val="32"/>
        </w:rPr>
        <w:t xml:space="preserve"> </w:t>
      </w:r>
      <w:r>
        <w:rPr>
          <w:spacing w:val="-2"/>
          <w:sz w:val="32"/>
        </w:rPr>
        <w:t>ANIMALS</w:t>
      </w:r>
    </w:p>
    <w:p w14:paraId="5E15559B" w14:textId="77777777" w:rsidR="00BB6F58" w:rsidRDefault="00000000">
      <w:pPr>
        <w:pStyle w:val="Szvegtrzs"/>
        <w:spacing w:before="162" w:line="322" w:lineRule="exact"/>
        <w:ind w:left="26"/>
        <w:jc w:val="both"/>
      </w:pPr>
      <w:r>
        <w:rPr>
          <w:spacing w:val="-2"/>
        </w:rPr>
        <w:t>1(a)</w:t>
      </w:r>
      <w:r>
        <w:rPr>
          <w:spacing w:val="-5"/>
        </w:rPr>
        <w:t xml:space="preserve"> </w:t>
      </w:r>
      <w:r>
        <w:rPr>
          <w:spacing w:val="-2"/>
        </w:rPr>
        <w:t>Rész</w:t>
      </w:r>
      <w:r>
        <w:rPr>
          <w:spacing w:val="-4"/>
        </w:rPr>
        <w:t xml:space="preserve"> </w:t>
      </w:r>
      <w:r>
        <w:rPr>
          <w:b w:val="0"/>
          <w:spacing w:val="-2"/>
        </w:rPr>
        <w:t>/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Part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1(a)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-</w:t>
      </w:r>
      <w:r>
        <w:rPr>
          <w:b w:val="0"/>
          <w:spacing w:val="-7"/>
        </w:rPr>
        <w:t xml:space="preserve"> </w:t>
      </w:r>
      <w:r>
        <w:rPr>
          <w:spacing w:val="-2"/>
        </w:rPr>
        <w:t>Szarvasmarha-állományok</w:t>
      </w:r>
      <w:r>
        <w:rPr>
          <w:spacing w:val="-10"/>
        </w:rPr>
        <w:t xml:space="preserve"> </w:t>
      </w:r>
      <w:r>
        <w:rPr>
          <w:spacing w:val="-2"/>
        </w:rPr>
        <w:t>tekintetében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Brucella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abortus</w:t>
      </w:r>
      <w:proofErr w:type="spellEnd"/>
      <w:r>
        <w:rPr>
          <w:spacing w:val="-2"/>
        </w:rPr>
        <w:t>,</w:t>
      </w:r>
    </w:p>
    <w:p w14:paraId="7381F8AB" w14:textId="77777777" w:rsidR="00BB6F58" w:rsidRDefault="00000000">
      <w:pPr>
        <w:ind w:left="26" w:right="21"/>
        <w:jc w:val="both"/>
        <w:rPr>
          <w:sz w:val="28"/>
        </w:rPr>
      </w:pPr>
      <w:r>
        <w:rPr>
          <w:b/>
          <w:sz w:val="28"/>
        </w:rPr>
        <w:t xml:space="preserve">B. </w:t>
      </w:r>
      <w:proofErr w:type="spellStart"/>
      <w:r>
        <w:rPr>
          <w:b/>
          <w:sz w:val="28"/>
        </w:rPr>
        <w:t>melitensis</w:t>
      </w:r>
      <w:proofErr w:type="spellEnd"/>
      <w:r>
        <w:rPr>
          <w:b/>
          <w:sz w:val="28"/>
        </w:rPr>
        <w:t xml:space="preserve"> és B. </w:t>
      </w:r>
      <w:proofErr w:type="spellStart"/>
      <w:r>
        <w:rPr>
          <w:b/>
          <w:sz w:val="28"/>
        </w:rPr>
        <w:t>suis</w:t>
      </w:r>
      <w:proofErr w:type="spellEnd"/>
      <w:r>
        <w:rPr>
          <w:b/>
          <w:sz w:val="28"/>
        </w:rPr>
        <w:t xml:space="preserve"> általi fertőzöttségtől mentes státusz / </w:t>
      </w:r>
      <w:r>
        <w:rPr>
          <w:sz w:val="28"/>
        </w:rPr>
        <w:t xml:space="preserve">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Brucella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abortus</w:t>
      </w:r>
      <w:proofErr w:type="spellEnd"/>
      <w:r>
        <w:rPr>
          <w:i/>
          <w:sz w:val="28"/>
        </w:rPr>
        <w:t xml:space="preserve">, B. </w:t>
      </w:r>
      <w:proofErr w:type="spellStart"/>
      <w:r>
        <w:rPr>
          <w:i/>
          <w:sz w:val="28"/>
        </w:rPr>
        <w:t>melitensis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and </w:t>
      </w:r>
      <w:r>
        <w:rPr>
          <w:i/>
          <w:sz w:val="28"/>
        </w:rPr>
        <w:t xml:space="preserve">B. </w:t>
      </w:r>
      <w:proofErr w:type="spellStart"/>
      <w:r>
        <w:rPr>
          <w:i/>
          <w:sz w:val="28"/>
        </w:rPr>
        <w:t>suis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in </w:t>
      </w:r>
      <w:proofErr w:type="spellStart"/>
      <w:r>
        <w:rPr>
          <w:sz w:val="28"/>
        </w:rPr>
        <w:t>bovine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animal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populations</w:t>
      </w:r>
      <w:proofErr w:type="spellEnd"/>
    </w:p>
    <w:p w14:paraId="5C2D9E66" w14:textId="77777777" w:rsidR="00BB6F58" w:rsidRDefault="00BB6F58">
      <w:pPr>
        <w:spacing w:before="6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652"/>
      </w:tblGrid>
      <w:tr w:rsidR="00BB6F58" w14:paraId="01F6F1FB" w14:textId="77777777">
        <w:trPr>
          <w:trHeight w:val="1131"/>
        </w:trPr>
        <w:tc>
          <w:tcPr>
            <w:tcW w:w="4649" w:type="dxa"/>
            <w:tcBorders>
              <w:bottom w:val="single" w:sz="12" w:space="0" w:color="666666"/>
            </w:tcBorders>
          </w:tcPr>
          <w:p w14:paraId="5D2286A5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10944EBF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249DB0F5" w14:textId="77777777" w:rsidR="00BB6F58" w:rsidRDefault="00000000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509A69FD" w14:textId="77777777" w:rsidR="00BB6F58" w:rsidRDefault="00000000">
            <w:pPr>
              <w:pStyle w:val="TableParagraph"/>
              <w:spacing w:before="2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2" w:type="dxa"/>
            <w:tcBorders>
              <w:bottom w:val="single" w:sz="12" w:space="0" w:color="666666"/>
            </w:tcBorders>
          </w:tcPr>
          <w:p w14:paraId="4EE0F796" w14:textId="77777777" w:rsidR="00BB6F58" w:rsidRDefault="00000000">
            <w:pPr>
              <w:pStyle w:val="TableParagraph"/>
              <w:ind w:left="106" w:right="95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278705D1" w14:textId="77777777" w:rsidR="00BB6F58" w:rsidRDefault="00000000">
            <w:pPr>
              <w:pStyle w:val="TableParagraph"/>
              <w:ind w:left="106" w:right="1523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3E24D9E0" w14:textId="77777777">
        <w:trPr>
          <w:trHeight w:val="1011"/>
        </w:trPr>
        <w:tc>
          <w:tcPr>
            <w:tcW w:w="4649" w:type="dxa"/>
            <w:tcBorders>
              <w:top w:val="single" w:sz="12" w:space="0" w:color="666666"/>
            </w:tcBorders>
          </w:tcPr>
          <w:p w14:paraId="79ADCF7F" w14:textId="77777777" w:rsidR="00BB6F58" w:rsidRDefault="00000000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4652" w:type="dxa"/>
            <w:tcBorders>
              <w:top w:val="single" w:sz="12" w:space="0" w:color="666666"/>
            </w:tcBorders>
          </w:tcPr>
          <w:p w14:paraId="1BFE2684" w14:textId="77777777" w:rsidR="00BB6F58" w:rsidRDefault="00000000">
            <w:pPr>
              <w:pStyle w:val="TableParagraph"/>
              <w:tabs>
                <w:tab w:val="left" w:pos="660"/>
                <w:tab w:val="left" w:pos="1572"/>
                <w:tab w:val="left" w:pos="2361"/>
                <w:tab w:val="left" w:pos="3579"/>
              </w:tabs>
              <w:ind w:left="106" w:right="95"/>
            </w:pPr>
            <w:r>
              <w:rPr>
                <w:b/>
                <w:spacing w:val="-6"/>
              </w:rPr>
              <w:t>Az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ország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teljes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területére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vonatkozó </w:t>
            </w:r>
            <w:r>
              <w:rPr>
                <w:b/>
              </w:rPr>
              <w:t>mentesítési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jóváhagyva</w:t>
            </w:r>
            <w:r>
              <w:rPr>
                <w:b/>
                <w:spacing w:val="44"/>
              </w:rPr>
              <w:t xml:space="preserve"> </w:t>
            </w:r>
            <w:r>
              <w:t>/</w:t>
            </w:r>
            <w:r>
              <w:rPr>
                <w:spacing w:val="45"/>
              </w:rPr>
              <w:t xml:space="preserve"> </w:t>
            </w:r>
            <w:proofErr w:type="spellStart"/>
            <w:r>
              <w:rPr>
                <w:spacing w:val="-2"/>
              </w:rPr>
              <w:t>Eradication</w:t>
            </w:r>
            <w:proofErr w:type="spellEnd"/>
          </w:p>
          <w:p w14:paraId="0018453D" w14:textId="77777777" w:rsidR="00BB6F58" w:rsidRDefault="00000000">
            <w:pPr>
              <w:pStyle w:val="TableParagraph"/>
              <w:spacing w:line="252" w:lineRule="exact"/>
              <w:ind w:left="106" w:right="95"/>
            </w:pPr>
            <w:proofErr w:type="spellStart"/>
            <w:r>
              <w:t>programme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approved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whole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territory</w:t>
            </w:r>
            <w:proofErr w:type="spell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spacing w:val="-2"/>
              </w:rPr>
              <w:t>country</w:t>
            </w:r>
          </w:p>
        </w:tc>
      </w:tr>
    </w:tbl>
    <w:p w14:paraId="26C7405E" w14:textId="77777777" w:rsidR="00BB6F58" w:rsidRDefault="00000000">
      <w:pPr>
        <w:spacing w:before="163"/>
        <w:ind w:left="26" w:right="17"/>
        <w:jc w:val="both"/>
        <w:rPr>
          <w:sz w:val="28"/>
        </w:rPr>
      </w:pPr>
      <w:r>
        <w:rPr>
          <w:b/>
          <w:sz w:val="28"/>
        </w:rPr>
        <w:t xml:space="preserve">1(b) Rész </w:t>
      </w:r>
      <w:r>
        <w:rPr>
          <w:sz w:val="28"/>
        </w:rPr>
        <w:t>/ Part 1(b) -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Juh- és kecskefélék állományai tekintetében </w:t>
      </w:r>
      <w:proofErr w:type="spellStart"/>
      <w:r>
        <w:rPr>
          <w:b/>
          <w:sz w:val="28"/>
        </w:rPr>
        <w:t>Brucella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abortus</w:t>
      </w:r>
      <w:proofErr w:type="spellEnd"/>
      <w:r>
        <w:rPr>
          <w:b/>
          <w:sz w:val="28"/>
        </w:rPr>
        <w:t xml:space="preserve">, B. </w:t>
      </w:r>
      <w:proofErr w:type="spellStart"/>
      <w:r>
        <w:rPr>
          <w:b/>
          <w:sz w:val="28"/>
        </w:rPr>
        <w:t>melitensis</w:t>
      </w:r>
      <w:proofErr w:type="spellEnd"/>
      <w:r>
        <w:rPr>
          <w:b/>
          <w:sz w:val="28"/>
        </w:rPr>
        <w:t xml:space="preserve"> és B. </w:t>
      </w:r>
      <w:proofErr w:type="spellStart"/>
      <w:r>
        <w:rPr>
          <w:b/>
          <w:sz w:val="28"/>
        </w:rPr>
        <w:t>suis</w:t>
      </w:r>
      <w:proofErr w:type="spellEnd"/>
      <w:r>
        <w:rPr>
          <w:b/>
          <w:sz w:val="28"/>
        </w:rPr>
        <w:t xml:space="preserve"> általi fertőzöttségtől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Brucella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abortus</w:t>
      </w:r>
      <w:proofErr w:type="spellEnd"/>
      <w:r>
        <w:rPr>
          <w:i/>
          <w:sz w:val="28"/>
        </w:rPr>
        <w:t xml:space="preserve">, B. </w:t>
      </w:r>
      <w:proofErr w:type="spellStart"/>
      <w:r>
        <w:rPr>
          <w:i/>
          <w:sz w:val="28"/>
        </w:rPr>
        <w:t>melitensis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and </w:t>
      </w:r>
      <w:r>
        <w:rPr>
          <w:i/>
          <w:sz w:val="28"/>
        </w:rPr>
        <w:t xml:space="preserve">B. </w:t>
      </w:r>
      <w:proofErr w:type="spellStart"/>
      <w:r>
        <w:rPr>
          <w:i/>
          <w:sz w:val="28"/>
        </w:rPr>
        <w:t>suis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in </w:t>
      </w:r>
      <w:proofErr w:type="spellStart"/>
      <w:r>
        <w:rPr>
          <w:sz w:val="28"/>
        </w:rPr>
        <w:t>ovine</w:t>
      </w:r>
      <w:proofErr w:type="spellEnd"/>
      <w:r>
        <w:rPr>
          <w:sz w:val="28"/>
        </w:rPr>
        <w:t xml:space="preserve"> and </w:t>
      </w:r>
      <w:proofErr w:type="spellStart"/>
      <w:r>
        <w:rPr>
          <w:sz w:val="28"/>
        </w:rPr>
        <w:t>caprine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animal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populations</w:t>
      </w:r>
      <w:proofErr w:type="spellEnd"/>
    </w:p>
    <w:p w14:paraId="44FD1D08" w14:textId="77777777" w:rsidR="00BB6F58" w:rsidRDefault="00BB6F58">
      <w:pPr>
        <w:spacing w:before="3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79892A8F" w14:textId="77777777">
        <w:trPr>
          <w:trHeight w:val="1131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3D4F8F4D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30395D2F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23B8903E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7A826EE4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8E50EE5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067960F4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226F51A0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1E329973" w14:textId="77777777" w:rsidR="00BB6F58" w:rsidRDefault="00000000">
            <w:pPr>
              <w:pStyle w:val="TableParagraph"/>
              <w:spacing w:before="3"/>
            </w:pPr>
            <w:r>
              <w:rPr>
                <w:b/>
              </w:rPr>
              <w:t>Teljes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terület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Whole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territory</w:t>
            </w:r>
            <w:proofErr w:type="spellEnd"/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1635A107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239B36ED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305"/>
        </w:tabs>
        <w:ind w:right="18" w:firstLine="0"/>
        <w:jc w:val="both"/>
        <w:rPr>
          <w:sz w:val="28"/>
        </w:rPr>
      </w:pPr>
      <w:r>
        <w:rPr>
          <w:b/>
          <w:sz w:val="28"/>
        </w:rPr>
        <w:t>Rész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Mycobacterium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tuberculosis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komplex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(M.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bovis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M.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caprae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és M. </w:t>
      </w:r>
      <w:proofErr w:type="spellStart"/>
      <w:r>
        <w:rPr>
          <w:b/>
          <w:sz w:val="28"/>
        </w:rPr>
        <w:t>tuberculosis</w:t>
      </w:r>
      <w:proofErr w:type="spellEnd"/>
      <w:r>
        <w:rPr>
          <w:b/>
          <w:sz w:val="28"/>
        </w:rPr>
        <w:t xml:space="preserve">) (MTBC) általi fertőzöttségtől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Mycobacterium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tuberculosis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complex</w:t>
      </w:r>
      <w:proofErr w:type="spellEnd"/>
      <w:r>
        <w:rPr>
          <w:sz w:val="28"/>
        </w:rPr>
        <w:t xml:space="preserve"> (M. </w:t>
      </w:r>
      <w:proofErr w:type="spellStart"/>
      <w:r>
        <w:rPr>
          <w:sz w:val="28"/>
        </w:rPr>
        <w:t>bovis</w:t>
      </w:r>
      <w:proofErr w:type="spellEnd"/>
      <w:r>
        <w:rPr>
          <w:sz w:val="28"/>
        </w:rPr>
        <w:t xml:space="preserve">, M. </w:t>
      </w:r>
      <w:proofErr w:type="spellStart"/>
      <w:r>
        <w:rPr>
          <w:sz w:val="28"/>
        </w:rPr>
        <w:t>caprae</w:t>
      </w:r>
      <w:proofErr w:type="spellEnd"/>
      <w:r>
        <w:rPr>
          <w:sz w:val="28"/>
        </w:rPr>
        <w:t xml:space="preserve"> and M. </w:t>
      </w:r>
      <w:proofErr w:type="spellStart"/>
      <w:r>
        <w:rPr>
          <w:sz w:val="28"/>
        </w:rPr>
        <w:t>tuberculosis</w:t>
      </w:r>
      <w:proofErr w:type="spellEnd"/>
      <w:r>
        <w:rPr>
          <w:sz w:val="28"/>
        </w:rPr>
        <w:t>) (MTBC)</w:t>
      </w:r>
    </w:p>
    <w:p w14:paraId="1496E6BC" w14:textId="77777777" w:rsidR="00BB6F58" w:rsidRDefault="00BB6F58">
      <w:pPr>
        <w:spacing w:before="4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798C415F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7C1E7C75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38997D41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7366FE0D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512D37F3" w14:textId="77777777" w:rsidR="00BB6F58" w:rsidRDefault="00000000">
            <w:pPr>
              <w:pStyle w:val="TableParagraph"/>
              <w:spacing w:before="3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4EC84F9A" w14:textId="77777777" w:rsidR="00BB6F58" w:rsidRDefault="00000000">
            <w:pPr>
              <w:pStyle w:val="TableParagraph"/>
              <w:spacing w:before="1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75A2971E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05A734F6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14B4D3DF" w14:textId="77777777" w:rsidR="00BB6F58" w:rsidRDefault="00000000">
            <w:pPr>
              <w:pStyle w:val="TableParagraph"/>
              <w:spacing w:before="3"/>
            </w:pPr>
            <w:r>
              <w:rPr>
                <w:b/>
              </w:rPr>
              <w:t>Teljes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terület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Whole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territory</w:t>
            </w:r>
            <w:proofErr w:type="spellEnd"/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7830DD50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7AA76E3F" w14:textId="77777777" w:rsidR="00BB6F58" w:rsidRDefault="00BB6F58">
      <w:pPr>
        <w:pStyle w:val="TableParagraph"/>
        <w:sectPr w:rsidR="00BB6F58">
          <w:type w:val="continuous"/>
          <w:pgSz w:w="11920" w:h="16850"/>
          <w:pgMar w:top="1440" w:right="1275" w:bottom="280" w:left="1275" w:header="708" w:footer="708" w:gutter="0"/>
          <w:cols w:space="708"/>
        </w:sectPr>
      </w:pPr>
    </w:p>
    <w:p w14:paraId="043D5F86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306"/>
        </w:tabs>
        <w:spacing w:before="59"/>
        <w:ind w:right="19" w:firstLine="0"/>
        <w:rPr>
          <w:sz w:val="28"/>
        </w:rPr>
      </w:pPr>
      <w:r>
        <w:rPr>
          <w:b/>
          <w:sz w:val="28"/>
        </w:rPr>
        <w:lastRenderedPageBreak/>
        <w:t>Rész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Veszettséggel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való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fertőzöttségtől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mentes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státusz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rabies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virus</w:t>
      </w:r>
      <w:proofErr w:type="spellEnd"/>
      <w:r>
        <w:rPr>
          <w:sz w:val="28"/>
        </w:rPr>
        <w:t xml:space="preserve"> (RABV)</w:t>
      </w:r>
    </w:p>
    <w:p w14:paraId="41865C3D" w14:textId="77777777" w:rsidR="00BB6F58" w:rsidRDefault="00BB6F58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011BB229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5A8D71B7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7F506659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4A73619D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4774927C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5E247FB4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3944025E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0EF9D76C" w14:textId="77777777">
        <w:trPr>
          <w:trHeight w:val="7980"/>
        </w:trPr>
        <w:tc>
          <w:tcPr>
            <w:tcW w:w="4652" w:type="dxa"/>
            <w:tcBorders>
              <w:top w:val="single" w:sz="12" w:space="0" w:color="666666"/>
            </w:tcBorders>
          </w:tcPr>
          <w:p w14:paraId="1E8E727D" w14:textId="77777777" w:rsidR="00BB6F58" w:rsidRDefault="00000000">
            <w:pPr>
              <w:pStyle w:val="TableParagraph"/>
              <w:spacing w:before="3"/>
            </w:pPr>
            <w:r>
              <w:rPr>
                <w:b/>
              </w:rPr>
              <w:t>Baranya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Baranya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59CAE39A" w14:textId="77777777" w:rsidR="00BB6F58" w:rsidRDefault="00000000">
            <w:pPr>
              <w:pStyle w:val="TableParagraph"/>
              <w:spacing w:before="119"/>
            </w:pPr>
            <w:r>
              <w:rPr>
                <w:b/>
              </w:rPr>
              <w:t>Bács-Kiskun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Bács-Kiskun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578A6725" w14:textId="77777777" w:rsidR="00BB6F58" w:rsidRDefault="00000000">
            <w:pPr>
              <w:pStyle w:val="TableParagraph"/>
              <w:spacing w:before="119"/>
            </w:pPr>
            <w:r>
              <w:rPr>
                <w:b/>
              </w:rPr>
              <w:t>Békés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3"/>
              </w:rPr>
              <w:t xml:space="preserve"> </w:t>
            </w:r>
            <w:r>
              <w:t>/ Békés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73A3D0A7" w14:textId="77777777" w:rsidR="00BB6F58" w:rsidRDefault="00000000">
            <w:pPr>
              <w:pStyle w:val="TableParagraph"/>
              <w:spacing w:before="119"/>
              <w:ind w:right="95"/>
            </w:pPr>
            <w:r>
              <w:rPr>
                <w:b/>
              </w:rPr>
              <w:t>Borsod-Abaúj-Zemplén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10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 xml:space="preserve">Borsod-Abaúj-Zemplén </w:t>
            </w:r>
            <w:proofErr w:type="spellStart"/>
            <w:r>
              <w:t>County</w:t>
            </w:r>
            <w:proofErr w:type="spellEnd"/>
          </w:p>
          <w:p w14:paraId="6E888B2E" w14:textId="77777777" w:rsidR="00BB6F58" w:rsidRDefault="00000000">
            <w:pPr>
              <w:pStyle w:val="TableParagraph"/>
              <w:spacing w:before="121"/>
              <w:ind w:right="95"/>
            </w:pPr>
            <w:r>
              <w:rPr>
                <w:b/>
              </w:rPr>
              <w:t>Csongrád-Csanád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13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 xml:space="preserve">Csongrád-Csanád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07504EF0" w14:textId="77777777" w:rsidR="00BB6F58" w:rsidRDefault="00000000">
            <w:pPr>
              <w:pStyle w:val="TableParagraph"/>
              <w:spacing w:before="120"/>
            </w:pPr>
            <w:r>
              <w:rPr>
                <w:b/>
              </w:rPr>
              <w:t>Fejér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 xml:space="preserve">Fejér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2EF0FDF8" w14:textId="77777777" w:rsidR="00BB6F58" w:rsidRDefault="00000000">
            <w:pPr>
              <w:pStyle w:val="TableParagraph"/>
              <w:spacing w:before="119"/>
              <w:ind w:right="95"/>
            </w:pPr>
            <w:r>
              <w:rPr>
                <w:b/>
              </w:rPr>
              <w:t>Győr-Moson-Sopron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10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 xml:space="preserve">Győr-Moson-Sopron </w:t>
            </w:r>
            <w:proofErr w:type="spellStart"/>
            <w:r>
              <w:t>County</w:t>
            </w:r>
            <w:proofErr w:type="spellEnd"/>
          </w:p>
          <w:p w14:paraId="6E4BD015" w14:textId="77777777" w:rsidR="00BB6F58" w:rsidRDefault="00000000">
            <w:pPr>
              <w:pStyle w:val="TableParagraph"/>
              <w:spacing w:before="123"/>
            </w:pPr>
            <w:r>
              <w:rPr>
                <w:b/>
              </w:rPr>
              <w:t>Hajdú-Bihar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Hajdú-Bihar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6D7AB049" w14:textId="77777777" w:rsidR="00BB6F58" w:rsidRDefault="00000000">
            <w:pPr>
              <w:pStyle w:val="TableParagraph"/>
              <w:spacing w:before="119"/>
            </w:pPr>
            <w:r>
              <w:rPr>
                <w:b/>
              </w:rPr>
              <w:t>Heves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Heves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16C9C7B3" w14:textId="77777777" w:rsidR="00BB6F58" w:rsidRDefault="00000000">
            <w:pPr>
              <w:pStyle w:val="TableParagraph"/>
              <w:spacing w:before="119"/>
              <w:ind w:right="95"/>
            </w:pPr>
            <w:r>
              <w:rPr>
                <w:b/>
              </w:rPr>
              <w:t>Jász-Nagykun-Szolnok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11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 xml:space="preserve">Jász-Nagykun-Szolnok </w:t>
            </w:r>
            <w:proofErr w:type="spellStart"/>
            <w:r>
              <w:t>County</w:t>
            </w:r>
            <w:proofErr w:type="spellEnd"/>
          </w:p>
          <w:p w14:paraId="55FED626" w14:textId="77777777" w:rsidR="00BB6F58" w:rsidRDefault="00000000">
            <w:pPr>
              <w:pStyle w:val="TableParagraph"/>
              <w:spacing w:before="118" w:line="244" w:lineRule="auto"/>
              <w:ind w:right="699"/>
            </w:pPr>
            <w:r>
              <w:rPr>
                <w:b/>
              </w:rPr>
              <w:t>Komárom-Esztergom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11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 xml:space="preserve">Komárom-Esztergom </w:t>
            </w:r>
            <w:proofErr w:type="spellStart"/>
            <w:r>
              <w:t>County</w:t>
            </w:r>
            <w:proofErr w:type="spellEnd"/>
          </w:p>
          <w:p w14:paraId="2C6A4B85" w14:textId="77777777" w:rsidR="00BB6F58" w:rsidRDefault="00000000">
            <w:pPr>
              <w:pStyle w:val="TableParagraph"/>
              <w:spacing w:before="113" w:line="352" w:lineRule="auto"/>
              <w:ind w:right="1523"/>
            </w:pPr>
            <w:r>
              <w:rPr>
                <w:b/>
              </w:rPr>
              <w:t xml:space="preserve">Nógrád megye </w:t>
            </w:r>
            <w:r>
              <w:t xml:space="preserve">/ Nógrád </w:t>
            </w:r>
            <w:proofErr w:type="spellStart"/>
            <w:r>
              <w:t>County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Pest megye </w:t>
            </w:r>
            <w:r>
              <w:t xml:space="preserve">/ Pest </w:t>
            </w:r>
            <w:proofErr w:type="spellStart"/>
            <w:r>
              <w:t>County</w:t>
            </w:r>
            <w:proofErr w:type="spellEnd"/>
            <w:r>
              <w:t xml:space="preserve"> </w:t>
            </w:r>
            <w:r>
              <w:rPr>
                <w:b/>
              </w:rPr>
              <w:t>Somogy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10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Somogy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County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Tolna megye </w:t>
            </w:r>
            <w:r>
              <w:t xml:space="preserve">/ Tolna </w:t>
            </w:r>
            <w:proofErr w:type="spellStart"/>
            <w:r>
              <w:t>County</w:t>
            </w:r>
            <w:proofErr w:type="spellEnd"/>
          </w:p>
          <w:p w14:paraId="04DFED62" w14:textId="77777777" w:rsidR="00BB6F58" w:rsidRDefault="00000000">
            <w:pPr>
              <w:pStyle w:val="TableParagraph"/>
              <w:spacing w:before="6"/>
            </w:pPr>
            <w:r>
              <w:rPr>
                <w:b/>
              </w:rPr>
              <w:t>Vas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3"/>
              </w:rPr>
              <w:t xml:space="preserve"> </w:t>
            </w:r>
            <w:r>
              <w:t>/ Vas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1DA287B2" w14:textId="77777777" w:rsidR="00BB6F58" w:rsidRDefault="00000000">
            <w:pPr>
              <w:pStyle w:val="TableParagraph"/>
              <w:spacing w:before="119"/>
            </w:pPr>
            <w:r>
              <w:rPr>
                <w:b/>
              </w:rPr>
              <w:t>Veszprém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Veszprém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  <w:p w14:paraId="7F3C68E3" w14:textId="77777777" w:rsidR="00BB6F58" w:rsidRDefault="00000000">
            <w:pPr>
              <w:pStyle w:val="TableParagraph"/>
              <w:spacing w:before="121"/>
            </w:pPr>
            <w:r>
              <w:rPr>
                <w:b/>
              </w:rPr>
              <w:t>Zala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megye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Zala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County</w:t>
            </w:r>
            <w:proofErr w:type="spellEnd"/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4B90D9A1" w14:textId="77777777" w:rsidR="00BB6F58" w:rsidRDefault="00000000">
            <w:pPr>
              <w:pStyle w:val="TableParagraph"/>
              <w:ind w:left="105" w:right="64"/>
            </w:pP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dátuma: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2022/11/04</w:t>
            </w:r>
            <w:r>
              <w:rPr>
                <w:b/>
                <w:spacing w:val="-8"/>
              </w:rPr>
              <w:t xml:space="preserve"> </w:t>
            </w:r>
            <w:r>
              <w:t xml:space="preserve">/ </w:t>
            </w: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change</w:t>
            </w:r>
            <w:proofErr w:type="spellEnd"/>
            <w:r>
              <w:t xml:space="preserve"> of status: 04/11/2022</w:t>
            </w:r>
          </w:p>
        </w:tc>
      </w:tr>
    </w:tbl>
    <w:p w14:paraId="21CA0D39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306"/>
        </w:tabs>
        <w:spacing w:before="161"/>
        <w:ind w:right="152" w:firstLine="0"/>
        <w:rPr>
          <w:sz w:val="28"/>
        </w:rPr>
      </w:pPr>
      <w:r>
        <w:rPr>
          <w:b/>
          <w:sz w:val="28"/>
        </w:rPr>
        <w:t>Rész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Enzootikus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szarvasmarha-</w:t>
      </w:r>
      <w:proofErr w:type="spellStart"/>
      <w:r>
        <w:rPr>
          <w:b/>
          <w:sz w:val="28"/>
        </w:rPr>
        <w:t>leukózistól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(EBL)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mentes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státusz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enzootic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bovine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leukosis</w:t>
      </w:r>
      <w:proofErr w:type="spellEnd"/>
      <w:r>
        <w:rPr>
          <w:sz w:val="28"/>
        </w:rPr>
        <w:t xml:space="preserve"> (EBL)</w:t>
      </w:r>
    </w:p>
    <w:p w14:paraId="5F6A0604" w14:textId="77777777" w:rsidR="00BB6F58" w:rsidRDefault="00BB6F58">
      <w:pPr>
        <w:spacing w:before="4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6D3469FE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0175BE25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1D0C3A21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791ECFAA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2E11A3A2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5BF4B40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46B6C871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7CEA7D23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0ED33867" w14:textId="77777777" w:rsidR="00BB6F58" w:rsidRDefault="00000000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58277619" w14:textId="77777777" w:rsidR="00BB6F58" w:rsidRDefault="00000000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4ACFA2AC" w14:textId="77777777" w:rsidR="00BB6F58" w:rsidRDefault="00BB6F58">
      <w:pPr>
        <w:pStyle w:val="TableParagraph"/>
        <w:spacing w:line="251" w:lineRule="exact"/>
        <w:sectPr w:rsidR="00BB6F58">
          <w:pgSz w:w="11920" w:h="16850"/>
          <w:pgMar w:top="1440" w:right="1275" w:bottom="280" w:left="1275" w:header="708" w:footer="708" w:gutter="0"/>
          <w:cols w:space="708"/>
        </w:sectPr>
      </w:pPr>
    </w:p>
    <w:p w14:paraId="1AA07D2C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338"/>
        </w:tabs>
        <w:spacing w:before="59"/>
        <w:ind w:right="23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Rész </w:t>
      </w:r>
      <w:r>
        <w:rPr>
          <w:sz w:val="28"/>
        </w:rPr>
        <w:t xml:space="preserve">/ Part 5 - </w:t>
      </w:r>
      <w:r>
        <w:rPr>
          <w:b/>
          <w:sz w:val="28"/>
        </w:rPr>
        <w:t xml:space="preserve">Szarvasmarhák fertőző </w:t>
      </w:r>
      <w:proofErr w:type="spellStart"/>
      <w:r>
        <w:rPr>
          <w:b/>
          <w:sz w:val="28"/>
        </w:rPr>
        <w:t>rhinotracheitisétől</w:t>
      </w:r>
      <w:proofErr w:type="spellEnd"/>
      <w:r>
        <w:rPr>
          <w:b/>
          <w:sz w:val="28"/>
        </w:rPr>
        <w:t xml:space="preserve">/fertőző </w:t>
      </w:r>
      <w:proofErr w:type="spellStart"/>
      <w:r>
        <w:rPr>
          <w:b/>
          <w:sz w:val="28"/>
        </w:rPr>
        <w:t>pustulás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vulvovaginitisétől</w:t>
      </w:r>
      <w:proofErr w:type="spellEnd"/>
      <w:r>
        <w:rPr>
          <w:b/>
          <w:sz w:val="28"/>
        </w:rPr>
        <w:t xml:space="preserve">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bovine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rhinotracheitis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infectious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pustular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vulvovaginitis</w:t>
      </w:r>
      <w:proofErr w:type="spellEnd"/>
      <w:r>
        <w:rPr>
          <w:sz w:val="28"/>
        </w:rPr>
        <w:t xml:space="preserve"> (IBR/IPV)</w:t>
      </w:r>
    </w:p>
    <w:p w14:paraId="19EECEEA" w14:textId="77777777" w:rsidR="00BB6F58" w:rsidRDefault="00BB6F58">
      <w:pPr>
        <w:spacing w:before="4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5660D5F5" w14:textId="77777777">
        <w:trPr>
          <w:trHeight w:val="1131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798496E2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6E9D5EED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264F89A2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545FD61B" w14:textId="77777777" w:rsidR="00BB6F58" w:rsidRDefault="00000000">
            <w:pPr>
              <w:pStyle w:val="TableParagraph"/>
              <w:spacing w:before="3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BA5A3DE" w14:textId="77777777" w:rsidR="00BB6F58" w:rsidRDefault="00000000">
            <w:pPr>
              <w:pStyle w:val="TableParagraph"/>
              <w:spacing w:before="1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1C8C8897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3735769B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5BFCEE52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114FA339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1913FB4B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288"/>
        </w:tabs>
        <w:spacing w:line="322" w:lineRule="exact"/>
        <w:ind w:left="288" w:right="0" w:hanging="262"/>
        <w:jc w:val="both"/>
        <w:rPr>
          <w:b/>
          <w:sz w:val="28"/>
        </w:rPr>
      </w:pPr>
      <w:r>
        <w:rPr>
          <w:b/>
          <w:spacing w:val="-2"/>
          <w:sz w:val="28"/>
        </w:rPr>
        <w:t>Rész</w:t>
      </w:r>
      <w:r>
        <w:rPr>
          <w:b/>
          <w:spacing w:val="-12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Part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Aujeszky</w:t>
      </w:r>
      <w:proofErr w:type="spellEnd"/>
      <w:r>
        <w:rPr>
          <w:b/>
          <w:spacing w:val="-2"/>
          <w:sz w:val="28"/>
        </w:rPr>
        <w:t>-betegség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vírusával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való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fertőzöttségtől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mentes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státusz</w:t>
      </w:r>
    </w:p>
    <w:p w14:paraId="2E9C1DB3" w14:textId="77777777" w:rsidR="00BB6F58" w:rsidRDefault="00000000">
      <w:pPr>
        <w:ind w:left="26"/>
        <w:rPr>
          <w:sz w:val="28"/>
        </w:rPr>
      </w:pP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Disease-free</w:t>
      </w:r>
      <w:r>
        <w:rPr>
          <w:spacing w:val="-7"/>
          <w:sz w:val="28"/>
        </w:rPr>
        <w:t xml:space="preserve"> </w:t>
      </w:r>
      <w:r>
        <w:rPr>
          <w:sz w:val="28"/>
        </w:rPr>
        <w:t>status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Aujeszky’s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disease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virus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(ADV)</w:t>
      </w:r>
    </w:p>
    <w:p w14:paraId="362C315F" w14:textId="77777777" w:rsidR="00BB6F58" w:rsidRDefault="00BB6F58">
      <w:pPr>
        <w:spacing w:before="5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43C9FD45" w14:textId="77777777">
        <w:trPr>
          <w:trHeight w:val="1131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586EDF14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3070ECBD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7736ECC4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112620CE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EC52D37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6D648187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46F38DBA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37062931" w14:textId="77777777" w:rsidR="00BB6F58" w:rsidRDefault="00000000">
            <w:pPr>
              <w:pStyle w:val="TableParagraph"/>
              <w:spacing w:before="3"/>
            </w:pPr>
            <w:r>
              <w:rPr>
                <w:b/>
              </w:rPr>
              <w:t>Teljes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terület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Whole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territory</w:t>
            </w:r>
            <w:proofErr w:type="spellEnd"/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02671093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0890E680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305"/>
        </w:tabs>
        <w:ind w:right="81" w:firstLine="0"/>
        <w:jc w:val="both"/>
        <w:rPr>
          <w:sz w:val="28"/>
        </w:rPr>
      </w:pPr>
      <w:r>
        <w:rPr>
          <w:b/>
          <w:sz w:val="28"/>
        </w:rPr>
        <w:t>Rész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Szarvasmarha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vírusos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hasmenésétől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mentes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státusz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bovine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diarrhoea</w:t>
      </w:r>
      <w:proofErr w:type="spellEnd"/>
      <w:r>
        <w:rPr>
          <w:sz w:val="28"/>
        </w:rPr>
        <w:t xml:space="preserve"> (BVD)</w:t>
      </w:r>
    </w:p>
    <w:p w14:paraId="39E78362" w14:textId="77777777" w:rsidR="00BB6F58" w:rsidRDefault="00BB6F58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37988D16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01A81A00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28FA2BD9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2070E001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254E3FDF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45F5245E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6880FDE1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3288A293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7269517E" w14:textId="77777777" w:rsidR="00BB6F58" w:rsidRDefault="00000000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4D683A12" w14:textId="77777777" w:rsidR="00BB6F58" w:rsidRDefault="00000000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3ED1B9AB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400"/>
        </w:tabs>
        <w:spacing w:before="161"/>
        <w:ind w:right="21" w:firstLine="0"/>
        <w:jc w:val="both"/>
        <w:rPr>
          <w:sz w:val="28"/>
        </w:rPr>
      </w:pPr>
      <w:r>
        <w:rPr>
          <w:b/>
          <w:sz w:val="28"/>
        </w:rPr>
        <w:t xml:space="preserve">Rész </w:t>
      </w:r>
      <w:r>
        <w:rPr>
          <w:sz w:val="28"/>
        </w:rPr>
        <w:t xml:space="preserve">/ Part 8 - </w:t>
      </w:r>
      <w:r>
        <w:rPr>
          <w:b/>
          <w:sz w:val="28"/>
        </w:rPr>
        <w:t xml:space="preserve">Kéknyelv-betegség vírusával (1–24-es </w:t>
      </w:r>
      <w:proofErr w:type="spellStart"/>
      <w:r>
        <w:rPr>
          <w:b/>
          <w:sz w:val="28"/>
        </w:rPr>
        <w:t>szerotípus</w:t>
      </w:r>
      <w:proofErr w:type="spellEnd"/>
      <w:r>
        <w:rPr>
          <w:b/>
          <w:sz w:val="28"/>
        </w:rPr>
        <w:t xml:space="preserve">) való fertőzöttségtől (BTV fertőzöttség)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bluetongue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virus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serotypes</w:t>
      </w:r>
      <w:proofErr w:type="spellEnd"/>
      <w:r>
        <w:rPr>
          <w:sz w:val="28"/>
        </w:rPr>
        <w:t xml:space="preserve"> 1-24) (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BTV)</w:t>
      </w:r>
    </w:p>
    <w:p w14:paraId="0ECCADEA" w14:textId="77777777" w:rsidR="00BB6F58" w:rsidRDefault="00BB6F58">
      <w:pPr>
        <w:spacing w:before="3" w:after="1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00DCFCAB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5D38A6D9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6165BF8D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17727392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1CC8585F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4CF2EE0E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1EA37C1C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4FEBBD1D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38D5CBF7" w14:textId="360CD1D6" w:rsidR="00BB6F58" w:rsidRDefault="0097364E">
            <w:pPr>
              <w:pStyle w:val="TableParagraph"/>
            </w:pPr>
            <w:r>
              <w:rPr>
                <w:b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7CFEA423" w14:textId="046D5D1E" w:rsidR="00410F0F" w:rsidRPr="00B7499B" w:rsidRDefault="0097364E" w:rsidP="00B7499B">
            <w:pPr>
              <w:pStyle w:val="TableParagraph"/>
              <w:spacing w:line="251" w:lineRule="exact"/>
              <w:ind w:left="105"/>
            </w:pP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dátuma: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>/</w:t>
            </w:r>
            <w:r>
              <w:rPr>
                <w:b/>
              </w:rPr>
              <w:t>09</w:t>
            </w:r>
            <w:r>
              <w:rPr>
                <w:b/>
              </w:rPr>
              <w:t>/</w:t>
            </w:r>
            <w:r>
              <w:rPr>
                <w:b/>
              </w:rPr>
              <w:t>10</w:t>
            </w:r>
            <w:r>
              <w:rPr>
                <w:b/>
                <w:spacing w:val="-8"/>
              </w:rPr>
              <w:t xml:space="preserve"> </w:t>
            </w:r>
            <w:r>
              <w:t xml:space="preserve">/ </w:t>
            </w: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change</w:t>
            </w:r>
            <w:proofErr w:type="spellEnd"/>
            <w:r>
              <w:t xml:space="preserve"> of status: </w:t>
            </w:r>
            <w:r>
              <w:t>10</w:t>
            </w:r>
            <w:r>
              <w:t>/</w:t>
            </w:r>
            <w:r>
              <w:t>09</w:t>
            </w:r>
            <w:r>
              <w:t>/202</w:t>
            </w:r>
            <w:r>
              <w:t>5</w:t>
            </w:r>
          </w:p>
        </w:tc>
      </w:tr>
    </w:tbl>
    <w:p w14:paraId="21C2D8AE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296"/>
        </w:tabs>
        <w:spacing w:before="161"/>
        <w:ind w:right="23" w:firstLine="0"/>
        <w:jc w:val="both"/>
        <w:rPr>
          <w:sz w:val="28"/>
        </w:rPr>
      </w:pPr>
      <w:r>
        <w:rPr>
          <w:b/>
          <w:sz w:val="28"/>
        </w:rPr>
        <w:t>Rész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Part</w:t>
      </w:r>
      <w:r>
        <w:rPr>
          <w:spacing w:val="-12"/>
          <w:sz w:val="28"/>
        </w:rPr>
        <w:t xml:space="preserve"> </w:t>
      </w:r>
      <w:r>
        <w:rPr>
          <w:sz w:val="28"/>
        </w:rPr>
        <w:t>9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Varroózistól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mentes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státusz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Disease-free</w:t>
      </w:r>
      <w:r>
        <w:rPr>
          <w:spacing w:val="-14"/>
          <w:sz w:val="28"/>
        </w:rPr>
        <w:t xml:space="preserve"> </w:t>
      </w:r>
      <w:r>
        <w:rPr>
          <w:sz w:val="28"/>
        </w:rPr>
        <w:t>status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infestation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Varroa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sz w:val="28"/>
        </w:rPr>
        <w:t>spp</w:t>
      </w:r>
      <w:proofErr w:type="spellEnd"/>
      <w:r>
        <w:rPr>
          <w:sz w:val="28"/>
        </w:rPr>
        <w:t>.</w:t>
      </w:r>
    </w:p>
    <w:p w14:paraId="4AFF4834" w14:textId="77777777" w:rsidR="00BB6F58" w:rsidRDefault="00BB6F58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09FF6B15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3E81C72F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13C33D2E" w14:textId="77777777" w:rsidR="00BB6F58" w:rsidRDefault="00000000">
            <w:pPr>
              <w:pStyle w:val="TableParagraph"/>
              <w:spacing w:before="1" w:line="253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440EBECA" w14:textId="77777777" w:rsidR="00BB6F58" w:rsidRDefault="00000000">
            <w:pPr>
              <w:pStyle w:val="TableParagraph"/>
              <w:spacing w:line="253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04BA2440" w14:textId="77777777" w:rsidR="00BB6F58" w:rsidRDefault="00000000">
            <w:pPr>
              <w:pStyle w:val="TableParagraph"/>
              <w:spacing w:before="2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40D6F0F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426A7B0D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62CE38CD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26BBB170" w14:textId="77777777" w:rsidR="00BB6F58" w:rsidRDefault="00000000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0992E0FE" w14:textId="77777777" w:rsidR="00BB6F58" w:rsidRDefault="00000000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1C660A15" w14:textId="77777777" w:rsidR="00BB6F58" w:rsidRDefault="00BB6F58">
      <w:pPr>
        <w:pStyle w:val="TableParagraph"/>
        <w:spacing w:line="251" w:lineRule="exact"/>
        <w:sectPr w:rsidR="00BB6F58">
          <w:pgSz w:w="11920" w:h="16850"/>
          <w:pgMar w:top="1440" w:right="1275" w:bottom="280" w:left="1275" w:header="708" w:footer="708" w:gutter="0"/>
          <w:cols w:space="708"/>
        </w:sectPr>
      </w:pPr>
    </w:p>
    <w:p w14:paraId="119D99E7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434"/>
        </w:tabs>
        <w:spacing w:before="59"/>
        <w:ind w:right="25" w:firstLine="0"/>
        <w:jc w:val="both"/>
        <w:rPr>
          <w:sz w:val="28"/>
        </w:rPr>
      </w:pPr>
      <w:r>
        <w:rPr>
          <w:b/>
          <w:sz w:val="28"/>
        </w:rPr>
        <w:lastRenderedPageBreak/>
        <w:t>Rész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5"/>
          <w:sz w:val="28"/>
        </w:rPr>
        <w:t xml:space="preserve"> </w:t>
      </w:r>
      <w:r>
        <w:rPr>
          <w:sz w:val="28"/>
        </w:rPr>
        <w:t>Part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Newcastle-betegség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vírusával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való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fertőzöttségtől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vakcinázás nélkül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Newcastle </w:t>
      </w:r>
      <w:proofErr w:type="spellStart"/>
      <w:r>
        <w:rPr>
          <w:sz w:val="28"/>
        </w:rPr>
        <w:t>disease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virus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without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vaccination</w:t>
      </w:r>
      <w:proofErr w:type="spellEnd"/>
    </w:p>
    <w:p w14:paraId="6625F753" w14:textId="77777777" w:rsidR="00BB6F58" w:rsidRDefault="00BB6F58">
      <w:pPr>
        <w:spacing w:before="4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7EC25133" w14:textId="77777777">
        <w:trPr>
          <w:trHeight w:val="1131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598E2522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3D337E77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7B877165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16162B8D" w14:textId="77777777" w:rsidR="00BB6F58" w:rsidRDefault="00000000">
            <w:pPr>
              <w:pStyle w:val="TableParagraph"/>
              <w:spacing w:before="3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6B917D70" w14:textId="77777777" w:rsidR="00BB6F58" w:rsidRDefault="00000000">
            <w:pPr>
              <w:pStyle w:val="TableParagraph"/>
              <w:spacing w:before="1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47861AE3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1E993F60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7FB21074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6D2E26F4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78210C87" w14:textId="77777777" w:rsidR="00BB6F58" w:rsidRDefault="00000000">
      <w:pPr>
        <w:pStyle w:val="Listaszerbekezds"/>
        <w:numPr>
          <w:ilvl w:val="0"/>
          <w:numId w:val="2"/>
        </w:numPr>
        <w:tabs>
          <w:tab w:val="left" w:pos="486"/>
        </w:tabs>
        <w:ind w:firstLine="0"/>
        <w:jc w:val="both"/>
        <w:rPr>
          <w:sz w:val="28"/>
        </w:rPr>
      </w:pPr>
      <w:r>
        <w:rPr>
          <w:b/>
          <w:sz w:val="28"/>
        </w:rPr>
        <w:t xml:space="preserve">Rész </w:t>
      </w:r>
      <w:r>
        <w:rPr>
          <w:sz w:val="28"/>
        </w:rPr>
        <w:t xml:space="preserve">/ Part 11 - </w:t>
      </w:r>
      <w:r>
        <w:rPr>
          <w:b/>
          <w:sz w:val="28"/>
        </w:rPr>
        <w:t xml:space="preserve">Magas </w:t>
      </w:r>
      <w:proofErr w:type="spellStart"/>
      <w:r>
        <w:rPr>
          <w:b/>
          <w:sz w:val="28"/>
        </w:rPr>
        <w:t>patogenitású</w:t>
      </w:r>
      <w:proofErr w:type="spellEnd"/>
      <w:r>
        <w:rPr>
          <w:b/>
          <w:sz w:val="28"/>
        </w:rPr>
        <w:t xml:space="preserve"> madárinfluenzától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highly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pathogenic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avian</w:t>
      </w:r>
      <w:proofErr w:type="spellEnd"/>
      <w:r>
        <w:rPr>
          <w:sz w:val="28"/>
        </w:rPr>
        <w:t xml:space="preserve"> influenza (HPAI)</w:t>
      </w:r>
    </w:p>
    <w:p w14:paraId="26EAA243" w14:textId="77777777" w:rsidR="00BB6F58" w:rsidRDefault="00BB6F58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39D122C8" w14:textId="77777777">
        <w:trPr>
          <w:trHeight w:val="1131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125FAAB3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7B245E01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3D37496B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0D086DDC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176B3830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075743CF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1C1C95B0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2730308B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7EC30ED2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0FA73D1C" w14:textId="77777777" w:rsidR="00BB6F58" w:rsidRDefault="00BB6F58">
      <w:pPr>
        <w:pStyle w:val="TableParagraph"/>
        <w:sectPr w:rsidR="00BB6F58">
          <w:pgSz w:w="11920" w:h="16850"/>
          <w:pgMar w:top="1440" w:right="1275" w:bottom="280" w:left="1275" w:header="708" w:footer="708" w:gutter="0"/>
          <w:cols w:space="708"/>
        </w:sectPr>
      </w:pPr>
    </w:p>
    <w:p w14:paraId="1DE0092E" w14:textId="77777777" w:rsidR="00BB6F58" w:rsidRDefault="00000000">
      <w:pPr>
        <w:pStyle w:val="Listaszerbekezds"/>
        <w:numPr>
          <w:ilvl w:val="0"/>
          <w:numId w:val="3"/>
        </w:numPr>
        <w:tabs>
          <w:tab w:val="left" w:pos="3650"/>
        </w:tabs>
        <w:spacing w:before="58"/>
        <w:ind w:left="3192" w:right="3190" w:firstLine="52"/>
        <w:jc w:val="left"/>
        <w:rPr>
          <w:sz w:val="32"/>
        </w:rPr>
      </w:pPr>
      <w:r>
        <w:rPr>
          <w:b/>
          <w:sz w:val="32"/>
        </w:rPr>
        <w:lastRenderedPageBreak/>
        <w:t xml:space="preserve">VÍZIÁLLATOK </w:t>
      </w:r>
      <w:r>
        <w:rPr>
          <w:sz w:val="32"/>
        </w:rPr>
        <w:t>/ AQUATIC</w:t>
      </w:r>
      <w:r>
        <w:rPr>
          <w:spacing w:val="-20"/>
          <w:sz w:val="32"/>
        </w:rPr>
        <w:t xml:space="preserve"> </w:t>
      </w:r>
      <w:r>
        <w:rPr>
          <w:sz w:val="32"/>
        </w:rPr>
        <w:t>ANIMALS</w:t>
      </w:r>
    </w:p>
    <w:p w14:paraId="36CCF16B" w14:textId="77777777" w:rsidR="00BB6F58" w:rsidRDefault="00000000">
      <w:pPr>
        <w:pStyle w:val="Listaszerbekezds"/>
        <w:numPr>
          <w:ilvl w:val="0"/>
          <w:numId w:val="1"/>
        </w:numPr>
        <w:tabs>
          <w:tab w:val="left" w:pos="338"/>
        </w:tabs>
        <w:spacing w:before="161"/>
        <w:ind w:firstLine="0"/>
        <w:jc w:val="both"/>
        <w:rPr>
          <w:sz w:val="28"/>
        </w:rPr>
      </w:pPr>
      <w:r>
        <w:rPr>
          <w:b/>
          <w:sz w:val="28"/>
        </w:rPr>
        <w:t xml:space="preserve">Rész </w:t>
      </w:r>
      <w:r>
        <w:rPr>
          <w:sz w:val="28"/>
        </w:rPr>
        <w:t xml:space="preserve">/ Part 1 - </w:t>
      </w:r>
      <w:r>
        <w:rPr>
          <w:b/>
          <w:sz w:val="28"/>
        </w:rPr>
        <w:t xml:space="preserve">Pisztrángok vírusos vérfertőzésétől (VHS)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haemorrhagic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septicaemia</w:t>
      </w:r>
      <w:proofErr w:type="spellEnd"/>
      <w:r>
        <w:rPr>
          <w:sz w:val="28"/>
        </w:rPr>
        <w:t xml:space="preserve"> (VHS)</w:t>
      </w:r>
    </w:p>
    <w:p w14:paraId="6F566930" w14:textId="77777777" w:rsidR="00BB6F58" w:rsidRDefault="00BB6F58">
      <w:pPr>
        <w:spacing w:before="6" w:after="1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762BA069" w14:textId="77777777">
        <w:trPr>
          <w:trHeight w:val="1129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610E560A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7E07A45B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06393864" w14:textId="77777777" w:rsidR="00BB6F58" w:rsidRDefault="00000000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5C34F538" w14:textId="77777777" w:rsidR="00BB6F58" w:rsidRDefault="00000000">
            <w:pPr>
              <w:pStyle w:val="TableParagraph"/>
              <w:spacing w:before="2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6B05B94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66B62EBB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40905543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02B5CC3E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13690FD0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7C23CCBE" w14:textId="77777777" w:rsidR="00BB6F58" w:rsidRDefault="00000000">
      <w:pPr>
        <w:pStyle w:val="Listaszerbekezds"/>
        <w:numPr>
          <w:ilvl w:val="0"/>
          <w:numId w:val="1"/>
        </w:numPr>
        <w:tabs>
          <w:tab w:val="left" w:pos="357"/>
        </w:tabs>
        <w:ind w:firstLine="0"/>
        <w:jc w:val="both"/>
        <w:rPr>
          <w:sz w:val="28"/>
        </w:rPr>
      </w:pPr>
      <w:r>
        <w:rPr>
          <w:b/>
          <w:sz w:val="28"/>
        </w:rPr>
        <w:t xml:space="preserve">Rész </w:t>
      </w:r>
      <w:r>
        <w:rPr>
          <w:sz w:val="28"/>
        </w:rPr>
        <w:t xml:space="preserve">/ Part 2 - </w:t>
      </w:r>
      <w:r>
        <w:rPr>
          <w:b/>
          <w:sz w:val="28"/>
        </w:rPr>
        <w:t xml:space="preserve">Fertőző vérképzőszervi elhalástól (IHN)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haematopoietic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necrosis</w:t>
      </w:r>
      <w:proofErr w:type="spellEnd"/>
      <w:r>
        <w:rPr>
          <w:sz w:val="28"/>
        </w:rPr>
        <w:t xml:space="preserve"> (IHN)</w:t>
      </w:r>
    </w:p>
    <w:p w14:paraId="04729A53" w14:textId="77777777" w:rsidR="00BB6F58" w:rsidRDefault="00BB6F58">
      <w:pPr>
        <w:spacing w:before="4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65A20016" w14:textId="77777777">
        <w:trPr>
          <w:trHeight w:val="1131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3B971B06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2EF489DA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76592D69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562FFE58" w14:textId="77777777" w:rsidR="00BB6F58" w:rsidRDefault="00000000">
            <w:pPr>
              <w:pStyle w:val="TableParagraph"/>
              <w:spacing w:before="3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0A3D50B6" w14:textId="77777777" w:rsidR="00BB6F58" w:rsidRDefault="00000000">
            <w:pPr>
              <w:pStyle w:val="TableParagraph"/>
              <w:spacing w:before="1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6D4E0851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7F7E6868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12EA4528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406BB7FE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2F785585" w14:textId="77777777" w:rsidR="00BB6F58" w:rsidRDefault="00000000">
      <w:pPr>
        <w:pStyle w:val="Listaszerbekezds"/>
        <w:numPr>
          <w:ilvl w:val="0"/>
          <w:numId w:val="1"/>
        </w:numPr>
        <w:tabs>
          <w:tab w:val="left" w:pos="297"/>
        </w:tabs>
        <w:ind w:right="21" w:firstLine="0"/>
        <w:jc w:val="both"/>
        <w:rPr>
          <w:sz w:val="28"/>
        </w:rPr>
      </w:pPr>
      <w:r>
        <w:rPr>
          <w:b/>
          <w:sz w:val="28"/>
        </w:rPr>
        <w:t>Rész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Part</w:t>
      </w:r>
      <w:r>
        <w:rPr>
          <w:spacing w:val="-9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HPR-</w:t>
      </w:r>
      <w:proofErr w:type="spellStart"/>
      <w:r>
        <w:rPr>
          <w:b/>
          <w:sz w:val="28"/>
        </w:rPr>
        <w:t>deletált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lazacanémia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vírusával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(HPR-</w:t>
      </w:r>
      <w:proofErr w:type="spellStart"/>
      <w:r>
        <w:rPr>
          <w:b/>
          <w:sz w:val="28"/>
        </w:rPr>
        <w:t>deletált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ISAV)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való fertőzöttségtől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highly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polymorphic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deleted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salmon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anaemia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virus</w:t>
      </w:r>
      <w:proofErr w:type="spellEnd"/>
      <w:r>
        <w:rPr>
          <w:sz w:val="28"/>
        </w:rPr>
        <w:t xml:space="preserve"> (HPR-</w:t>
      </w:r>
      <w:proofErr w:type="spellStart"/>
      <w:r>
        <w:rPr>
          <w:sz w:val="28"/>
        </w:rPr>
        <w:t>deleted</w:t>
      </w:r>
      <w:proofErr w:type="spellEnd"/>
      <w:r>
        <w:rPr>
          <w:sz w:val="28"/>
        </w:rPr>
        <w:t xml:space="preserve"> ISAV)</w:t>
      </w:r>
    </w:p>
    <w:p w14:paraId="36758CFC" w14:textId="77777777" w:rsidR="00BB6F58" w:rsidRDefault="00BB6F58">
      <w:pPr>
        <w:spacing w:before="4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5DC46AAC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56AE65D4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7B855E63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4682FD24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2A362D9D" w14:textId="77777777" w:rsidR="00BB6F58" w:rsidRDefault="00000000">
            <w:pPr>
              <w:pStyle w:val="TableParagraph"/>
              <w:spacing w:before="3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B80AA36" w14:textId="77777777" w:rsidR="00BB6F58" w:rsidRDefault="00000000">
            <w:pPr>
              <w:pStyle w:val="TableParagraph"/>
              <w:spacing w:before="1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120ED314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5A183A23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533D4277" w14:textId="77777777" w:rsidR="00BB6F58" w:rsidRDefault="00000000">
            <w:pPr>
              <w:pStyle w:val="TableParagraph"/>
              <w:spacing w:before="3"/>
            </w:pPr>
            <w:r>
              <w:rPr>
                <w:b/>
              </w:rPr>
              <w:t>Teljes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terület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Whole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territory</w:t>
            </w:r>
            <w:proofErr w:type="spellEnd"/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702BC457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6E7B265B" w14:textId="77777777" w:rsidR="00BB6F58" w:rsidRDefault="00000000">
      <w:pPr>
        <w:pStyle w:val="Listaszerbekezds"/>
        <w:numPr>
          <w:ilvl w:val="0"/>
          <w:numId w:val="1"/>
        </w:numPr>
        <w:tabs>
          <w:tab w:val="left" w:pos="348"/>
        </w:tabs>
        <w:spacing w:before="161"/>
        <w:ind w:firstLine="0"/>
        <w:jc w:val="both"/>
        <w:rPr>
          <w:i/>
          <w:sz w:val="28"/>
        </w:rPr>
      </w:pPr>
      <w:r>
        <w:rPr>
          <w:b/>
          <w:sz w:val="28"/>
        </w:rPr>
        <w:t xml:space="preserve">Rész </w:t>
      </w:r>
      <w:r>
        <w:rPr>
          <w:sz w:val="28"/>
        </w:rPr>
        <w:t xml:space="preserve">/ Part 4 - </w:t>
      </w:r>
      <w:proofErr w:type="spellStart"/>
      <w:r>
        <w:rPr>
          <w:b/>
          <w:sz w:val="28"/>
        </w:rPr>
        <w:t>Marteilia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refringens</w:t>
      </w:r>
      <w:proofErr w:type="spellEnd"/>
      <w:r>
        <w:rPr>
          <w:b/>
          <w:sz w:val="28"/>
        </w:rPr>
        <w:t xml:space="preserve"> általi fertőzöttségtől mentes státusz </w:t>
      </w:r>
      <w:r>
        <w:rPr>
          <w:sz w:val="28"/>
        </w:rPr>
        <w:t xml:space="preserve">/ 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Marteilia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refringens</w:t>
      </w:r>
      <w:proofErr w:type="spellEnd"/>
    </w:p>
    <w:p w14:paraId="057B6281" w14:textId="77777777" w:rsidR="00BB6F58" w:rsidRDefault="00BB6F58">
      <w:pPr>
        <w:spacing w:before="4" w:after="1"/>
        <w:rPr>
          <w:i/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749D9382" w14:textId="77777777">
        <w:trPr>
          <w:trHeight w:val="1131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697EA2A3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3A3234C3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331EE5BF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4360A01C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6CEB3633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168B2F2D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1161D335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5C30CAFA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56E7B043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70F05C10" w14:textId="77777777" w:rsidR="00BB6F58" w:rsidRDefault="00000000">
      <w:pPr>
        <w:pStyle w:val="Listaszerbekezds"/>
        <w:numPr>
          <w:ilvl w:val="0"/>
          <w:numId w:val="1"/>
        </w:numPr>
        <w:tabs>
          <w:tab w:val="left" w:pos="295"/>
        </w:tabs>
        <w:ind w:right="19" w:firstLine="0"/>
        <w:jc w:val="both"/>
        <w:rPr>
          <w:i/>
          <w:sz w:val="28"/>
        </w:rPr>
      </w:pPr>
      <w:r>
        <w:rPr>
          <w:b/>
          <w:sz w:val="28"/>
        </w:rPr>
        <w:t>Rész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>Part</w:t>
      </w:r>
      <w:r>
        <w:rPr>
          <w:spacing w:val="-15"/>
          <w:sz w:val="28"/>
        </w:rPr>
        <w:t xml:space="preserve"> </w:t>
      </w:r>
      <w:r>
        <w:rPr>
          <w:sz w:val="28"/>
        </w:rPr>
        <w:t>5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Bonamia</w:t>
      </w:r>
      <w:proofErr w:type="spellEnd"/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exitiosa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általi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fertőzöttségtől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mentes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státusz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Bonamia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exitiosa</w:t>
      </w:r>
      <w:proofErr w:type="spellEnd"/>
    </w:p>
    <w:p w14:paraId="5008BA69" w14:textId="77777777" w:rsidR="00BB6F58" w:rsidRDefault="00BB6F58">
      <w:pPr>
        <w:spacing w:before="4"/>
        <w:rPr>
          <w:i/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7A736BA3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79E43DDC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44261A75" w14:textId="77777777" w:rsidR="00BB6F58" w:rsidRDefault="00000000">
            <w:pPr>
              <w:pStyle w:val="TableParagraph"/>
              <w:spacing w:before="2"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04D1C5F6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7EA41E78" w14:textId="77777777" w:rsidR="00BB6F58" w:rsidRDefault="00000000">
            <w:pPr>
              <w:pStyle w:val="TableParagraph"/>
              <w:spacing w:before="3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931D2F5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0776FA77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01D936F7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38F54633" w14:textId="77777777" w:rsidR="00BB6F58" w:rsidRDefault="00000000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3492E147" w14:textId="77777777" w:rsidR="00BB6F58" w:rsidRDefault="00000000">
            <w:pPr>
              <w:pStyle w:val="TableParagraph"/>
              <w:spacing w:line="251" w:lineRule="exact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051E50DD" w14:textId="77777777" w:rsidR="00BB6F58" w:rsidRDefault="00BB6F58">
      <w:pPr>
        <w:pStyle w:val="TableParagraph"/>
        <w:spacing w:line="251" w:lineRule="exact"/>
        <w:sectPr w:rsidR="00BB6F58">
          <w:pgSz w:w="11920" w:h="16850"/>
          <w:pgMar w:top="1140" w:right="1275" w:bottom="280" w:left="1275" w:header="708" w:footer="708" w:gutter="0"/>
          <w:cols w:space="708"/>
        </w:sectPr>
      </w:pPr>
    </w:p>
    <w:p w14:paraId="7710EB6D" w14:textId="77777777" w:rsidR="00BB6F58" w:rsidRDefault="00000000">
      <w:pPr>
        <w:pStyle w:val="Listaszerbekezds"/>
        <w:numPr>
          <w:ilvl w:val="0"/>
          <w:numId w:val="1"/>
        </w:numPr>
        <w:tabs>
          <w:tab w:val="left" w:pos="297"/>
        </w:tabs>
        <w:spacing w:before="78"/>
        <w:ind w:right="17" w:firstLine="0"/>
        <w:rPr>
          <w:i/>
          <w:sz w:val="28"/>
        </w:rPr>
      </w:pPr>
      <w:r>
        <w:rPr>
          <w:b/>
          <w:sz w:val="28"/>
        </w:rPr>
        <w:lastRenderedPageBreak/>
        <w:t>Rész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Part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Bonamia</w:t>
      </w:r>
      <w:proofErr w:type="spellEnd"/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ostreae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általi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fertőzöttségtől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mentes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státusz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Disease-free status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Bonamia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ostreae</w:t>
      </w:r>
      <w:proofErr w:type="spellEnd"/>
    </w:p>
    <w:p w14:paraId="5F24ADD2" w14:textId="77777777" w:rsidR="00BB6F58" w:rsidRDefault="00BB6F58">
      <w:pPr>
        <w:spacing w:before="7"/>
        <w:rPr>
          <w:i/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04788637" w14:textId="77777777">
        <w:trPr>
          <w:trHeight w:val="1129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1D2D3E50" w14:textId="77777777" w:rsidR="00BB6F5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6BBC418D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302BAACC" w14:textId="77777777" w:rsidR="00BB6F58" w:rsidRDefault="00000000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16440F3B" w14:textId="77777777" w:rsidR="00BB6F58" w:rsidRDefault="00000000">
            <w:pPr>
              <w:pStyle w:val="TableParagraph"/>
              <w:spacing w:before="2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4C0909F9" w14:textId="77777777" w:rsidR="00BB6F58" w:rsidRDefault="00000000">
            <w:pPr>
              <w:pStyle w:val="TableParagraph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11D07080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21D435A7" w14:textId="77777777">
        <w:trPr>
          <w:trHeight w:val="376"/>
        </w:trPr>
        <w:tc>
          <w:tcPr>
            <w:tcW w:w="4652" w:type="dxa"/>
            <w:tcBorders>
              <w:top w:val="single" w:sz="12" w:space="0" w:color="666666"/>
            </w:tcBorders>
          </w:tcPr>
          <w:p w14:paraId="1EC1A9CC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069BCB55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651AFCDD" w14:textId="77777777" w:rsidR="00BB6F58" w:rsidRDefault="00000000">
      <w:pPr>
        <w:pStyle w:val="Listaszerbekezds"/>
        <w:numPr>
          <w:ilvl w:val="0"/>
          <w:numId w:val="1"/>
        </w:numPr>
        <w:tabs>
          <w:tab w:val="left" w:pos="352"/>
        </w:tabs>
        <w:spacing w:before="158"/>
        <w:ind w:right="25" w:firstLine="0"/>
        <w:rPr>
          <w:sz w:val="28"/>
        </w:rPr>
      </w:pPr>
      <w:r>
        <w:rPr>
          <w:b/>
          <w:sz w:val="28"/>
        </w:rPr>
        <w:t>Rész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Part</w:t>
      </w:r>
      <w:r>
        <w:rPr>
          <w:spacing w:val="40"/>
          <w:sz w:val="28"/>
        </w:rPr>
        <w:t xml:space="preserve"> </w:t>
      </w:r>
      <w:r>
        <w:rPr>
          <w:sz w:val="28"/>
        </w:rPr>
        <w:t>7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White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spot-betegség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vírusával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való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fertőzöttségtől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mentes státusz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Disease-free</w:t>
      </w:r>
      <w:r>
        <w:rPr>
          <w:spacing w:val="-18"/>
          <w:sz w:val="28"/>
        </w:rPr>
        <w:t xml:space="preserve"> </w:t>
      </w:r>
      <w:r>
        <w:rPr>
          <w:sz w:val="28"/>
        </w:rPr>
        <w:t>status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infection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white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spot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syndrome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virus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(WSSV)</w:t>
      </w:r>
    </w:p>
    <w:p w14:paraId="5763A923" w14:textId="77777777" w:rsidR="00BB6F58" w:rsidRDefault="00BB6F58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BB6F58" w14:paraId="49B83486" w14:textId="77777777">
        <w:trPr>
          <w:trHeight w:val="1132"/>
        </w:trPr>
        <w:tc>
          <w:tcPr>
            <w:tcW w:w="4652" w:type="dxa"/>
            <w:tcBorders>
              <w:bottom w:val="single" w:sz="12" w:space="0" w:color="666666"/>
            </w:tcBorders>
          </w:tcPr>
          <w:p w14:paraId="255C9169" w14:textId="77777777" w:rsidR="00BB6F58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spacing w:val="-2"/>
              </w:rPr>
              <w:t>Terület</w:t>
            </w:r>
          </w:p>
          <w:p w14:paraId="6B433FFC" w14:textId="77777777" w:rsidR="00BB6F5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teljes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tagállam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vagy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egy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része)</w:t>
            </w:r>
          </w:p>
          <w:p w14:paraId="0DFA9465" w14:textId="77777777" w:rsidR="00BB6F58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Territory</w:t>
            </w:r>
            <w:proofErr w:type="spellEnd"/>
          </w:p>
          <w:p w14:paraId="611BA541" w14:textId="77777777" w:rsidR="00BB6F58" w:rsidRDefault="00000000">
            <w:pPr>
              <w:pStyle w:val="TableParagraph"/>
              <w:spacing w:before="4"/>
            </w:pPr>
            <w:r>
              <w:t>(</w:t>
            </w:r>
            <w:proofErr w:type="spellStart"/>
            <w:r>
              <w:t>whole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Member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or</w:t>
            </w:r>
            <w:proofErr w:type="spellEnd"/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thereof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0" w:type="dxa"/>
            <w:tcBorders>
              <w:bottom w:val="single" w:sz="12" w:space="0" w:color="666666"/>
            </w:tcBorders>
          </w:tcPr>
          <w:p w14:paraId="7C9FA226" w14:textId="77777777" w:rsidR="00BB6F58" w:rsidRDefault="00000000">
            <w:pPr>
              <w:pStyle w:val="TableParagraph"/>
              <w:spacing w:before="1"/>
              <w:ind w:left="105" w:right="6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státusz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változásának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időszaka,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dátuma és/vagy egyéb megjegyzés</w:t>
            </w:r>
          </w:p>
          <w:p w14:paraId="131C8F75" w14:textId="77777777" w:rsidR="00BB6F58" w:rsidRDefault="00000000">
            <w:pPr>
              <w:pStyle w:val="TableParagraph"/>
              <w:ind w:left="105" w:right="1270"/>
            </w:pPr>
            <w:proofErr w:type="spellStart"/>
            <w:r>
              <w:t>Period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change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status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comment</w:t>
            </w:r>
          </w:p>
        </w:tc>
      </w:tr>
      <w:tr w:rsidR="00BB6F58" w14:paraId="1C6A6D82" w14:textId="77777777">
        <w:trPr>
          <w:trHeight w:val="373"/>
        </w:trPr>
        <w:tc>
          <w:tcPr>
            <w:tcW w:w="4652" w:type="dxa"/>
            <w:tcBorders>
              <w:top w:val="single" w:sz="12" w:space="0" w:color="666666"/>
            </w:tcBorders>
          </w:tcPr>
          <w:p w14:paraId="3AC3DB49" w14:textId="77777777" w:rsidR="00BB6F58" w:rsidRDefault="00000000">
            <w:pPr>
              <w:pStyle w:val="TableParagraph"/>
              <w:spacing w:before="3"/>
            </w:pPr>
            <w:r>
              <w:rPr>
                <w:spacing w:val="-10"/>
              </w:rPr>
              <w:t>-</w:t>
            </w:r>
          </w:p>
        </w:tc>
        <w:tc>
          <w:tcPr>
            <w:tcW w:w="4650" w:type="dxa"/>
            <w:tcBorders>
              <w:top w:val="single" w:sz="12" w:space="0" w:color="666666"/>
            </w:tcBorders>
          </w:tcPr>
          <w:p w14:paraId="06C05ADC" w14:textId="77777777" w:rsidR="00BB6F58" w:rsidRDefault="00000000">
            <w:pPr>
              <w:pStyle w:val="TableParagraph"/>
              <w:ind w:left="105"/>
            </w:pPr>
            <w:r>
              <w:rPr>
                <w:spacing w:val="-10"/>
              </w:rPr>
              <w:t>-</w:t>
            </w:r>
          </w:p>
        </w:tc>
      </w:tr>
    </w:tbl>
    <w:p w14:paraId="39F7E7EC" w14:textId="77777777" w:rsidR="00B70532" w:rsidRDefault="00B70532"/>
    <w:sectPr w:rsidR="00B70532">
      <w:pgSz w:w="11920" w:h="16850"/>
      <w:pgMar w:top="9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30D"/>
    <w:multiLevelType w:val="hybridMultilevel"/>
    <w:tmpl w:val="04823418"/>
    <w:lvl w:ilvl="0" w:tplc="FB3CC114">
      <w:start w:val="2"/>
      <w:numFmt w:val="decimal"/>
      <w:lvlText w:val="%1."/>
      <w:lvlJc w:val="left"/>
      <w:pPr>
        <w:ind w:left="2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924E4116">
      <w:numFmt w:val="bullet"/>
      <w:lvlText w:val="•"/>
      <w:lvlJc w:val="left"/>
      <w:pPr>
        <w:ind w:left="954" w:hanging="281"/>
      </w:pPr>
      <w:rPr>
        <w:rFonts w:hint="default"/>
        <w:lang w:val="hu-HU" w:eastAsia="en-US" w:bidi="ar-SA"/>
      </w:rPr>
    </w:lvl>
    <w:lvl w:ilvl="2" w:tplc="45AC675E">
      <w:numFmt w:val="bullet"/>
      <w:lvlText w:val="•"/>
      <w:lvlJc w:val="left"/>
      <w:pPr>
        <w:ind w:left="1888" w:hanging="281"/>
      </w:pPr>
      <w:rPr>
        <w:rFonts w:hint="default"/>
        <w:lang w:val="hu-HU" w:eastAsia="en-US" w:bidi="ar-SA"/>
      </w:rPr>
    </w:lvl>
    <w:lvl w:ilvl="3" w:tplc="E772846A">
      <w:numFmt w:val="bullet"/>
      <w:lvlText w:val="•"/>
      <w:lvlJc w:val="left"/>
      <w:pPr>
        <w:ind w:left="2822" w:hanging="281"/>
      </w:pPr>
      <w:rPr>
        <w:rFonts w:hint="default"/>
        <w:lang w:val="hu-HU" w:eastAsia="en-US" w:bidi="ar-SA"/>
      </w:rPr>
    </w:lvl>
    <w:lvl w:ilvl="4" w:tplc="55225284">
      <w:numFmt w:val="bullet"/>
      <w:lvlText w:val="•"/>
      <w:lvlJc w:val="left"/>
      <w:pPr>
        <w:ind w:left="3756" w:hanging="281"/>
      </w:pPr>
      <w:rPr>
        <w:rFonts w:hint="default"/>
        <w:lang w:val="hu-HU" w:eastAsia="en-US" w:bidi="ar-SA"/>
      </w:rPr>
    </w:lvl>
    <w:lvl w:ilvl="5" w:tplc="0DD4F940">
      <w:numFmt w:val="bullet"/>
      <w:lvlText w:val="•"/>
      <w:lvlJc w:val="left"/>
      <w:pPr>
        <w:ind w:left="4690" w:hanging="281"/>
      </w:pPr>
      <w:rPr>
        <w:rFonts w:hint="default"/>
        <w:lang w:val="hu-HU" w:eastAsia="en-US" w:bidi="ar-SA"/>
      </w:rPr>
    </w:lvl>
    <w:lvl w:ilvl="6" w:tplc="B114020E">
      <w:numFmt w:val="bullet"/>
      <w:lvlText w:val="•"/>
      <w:lvlJc w:val="left"/>
      <w:pPr>
        <w:ind w:left="5624" w:hanging="281"/>
      </w:pPr>
      <w:rPr>
        <w:rFonts w:hint="default"/>
        <w:lang w:val="hu-HU" w:eastAsia="en-US" w:bidi="ar-SA"/>
      </w:rPr>
    </w:lvl>
    <w:lvl w:ilvl="7" w:tplc="193A4F60">
      <w:numFmt w:val="bullet"/>
      <w:lvlText w:val="•"/>
      <w:lvlJc w:val="left"/>
      <w:pPr>
        <w:ind w:left="6558" w:hanging="281"/>
      </w:pPr>
      <w:rPr>
        <w:rFonts w:hint="default"/>
        <w:lang w:val="hu-HU" w:eastAsia="en-US" w:bidi="ar-SA"/>
      </w:rPr>
    </w:lvl>
    <w:lvl w:ilvl="8" w:tplc="6A7CB658">
      <w:numFmt w:val="bullet"/>
      <w:lvlText w:val="•"/>
      <w:lvlJc w:val="left"/>
      <w:pPr>
        <w:ind w:left="7492" w:hanging="281"/>
      </w:pPr>
      <w:rPr>
        <w:rFonts w:hint="default"/>
        <w:lang w:val="hu-HU" w:eastAsia="en-US" w:bidi="ar-SA"/>
      </w:rPr>
    </w:lvl>
  </w:abstractNum>
  <w:abstractNum w:abstractNumId="1" w15:restartNumberingAfterBreak="0">
    <w:nsid w:val="3F74030F"/>
    <w:multiLevelType w:val="hybridMultilevel"/>
    <w:tmpl w:val="FD04255E"/>
    <w:lvl w:ilvl="0" w:tplc="D8249E0C">
      <w:start w:val="1"/>
      <w:numFmt w:val="decimal"/>
      <w:lvlText w:val="%1."/>
      <w:lvlJc w:val="left"/>
      <w:pPr>
        <w:ind w:left="26" w:hanging="3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E432191E">
      <w:numFmt w:val="bullet"/>
      <w:lvlText w:val="•"/>
      <w:lvlJc w:val="left"/>
      <w:pPr>
        <w:ind w:left="954" w:hanging="314"/>
      </w:pPr>
      <w:rPr>
        <w:rFonts w:hint="default"/>
        <w:lang w:val="hu-HU" w:eastAsia="en-US" w:bidi="ar-SA"/>
      </w:rPr>
    </w:lvl>
    <w:lvl w:ilvl="2" w:tplc="F3768264">
      <w:numFmt w:val="bullet"/>
      <w:lvlText w:val="•"/>
      <w:lvlJc w:val="left"/>
      <w:pPr>
        <w:ind w:left="1888" w:hanging="314"/>
      </w:pPr>
      <w:rPr>
        <w:rFonts w:hint="default"/>
        <w:lang w:val="hu-HU" w:eastAsia="en-US" w:bidi="ar-SA"/>
      </w:rPr>
    </w:lvl>
    <w:lvl w:ilvl="3" w:tplc="AAB09B5E">
      <w:numFmt w:val="bullet"/>
      <w:lvlText w:val="•"/>
      <w:lvlJc w:val="left"/>
      <w:pPr>
        <w:ind w:left="2822" w:hanging="314"/>
      </w:pPr>
      <w:rPr>
        <w:rFonts w:hint="default"/>
        <w:lang w:val="hu-HU" w:eastAsia="en-US" w:bidi="ar-SA"/>
      </w:rPr>
    </w:lvl>
    <w:lvl w:ilvl="4" w:tplc="F2D2EFDC">
      <w:numFmt w:val="bullet"/>
      <w:lvlText w:val="•"/>
      <w:lvlJc w:val="left"/>
      <w:pPr>
        <w:ind w:left="3756" w:hanging="314"/>
      </w:pPr>
      <w:rPr>
        <w:rFonts w:hint="default"/>
        <w:lang w:val="hu-HU" w:eastAsia="en-US" w:bidi="ar-SA"/>
      </w:rPr>
    </w:lvl>
    <w:lvl w:ilvl="5" w:tplc="5E207FF0">
      <w:numFmt w:val="bullet"/>
      <w:lvlText w:val="•"/>
      <w:lvlJc w:val="left"/>
      <w:pPr>
        <w:ind w:left="4690" w:hanging="314"/>
      </w:pPr>
      <w:rPr>
        <w:rFonts w:hint="default"/>
        <w:lang w:val="hu-HU" w:eastAsia="en-US" w:bidi="ar-SA"/>
      </w:rPr>
    </w:lvl>
    <w:lvl w:ilvl="6" w:tplc="989896FC">
      <w:numFmt w:val="bullet"/>
      <w:lvlText w:val="•"/>
      <w:lvlJc w:val="left"/>
      <w:pPr>
        <w:ind w:left="5624" w:hanging="314"/>
      </w:pPr>
      <w:rPr>
        <w:rFonts w:hint="default"/>
        <w:lang w:val="hu-HU" w:eastAsia="en-US" w:bidi="ar-SA"/>
      </w:rPr>
    </w:lvl>
    <w:lvl w:ilvl="7" w:tplc="E732209C">
      <w:numFmt w:val="bullet"/>
      <w:lvlText w:val="•"/>
      <w:lvlJc w:val="left"/>
      <w:pPr>
        <w:ind w:left="6558" w:hanging="314"/>
      </w:pPr>
      <w:rPr>
        <w:rFonts w:hint="default"/>
        <w:lang w:val="hu-HU" w:eastAsia="en-US" w:bidi="ar-SA"/>
      </w:rPr>
    </w:lvl>
    <w:lvl w:ilvl="8" w:tplc="7574492A">
      <w:numFmt w:val="bullet"/>
      <w:lvlText w:val="•"/>
      <w:lvlJc w:val="left"/>
      <w:pPr>
        <w:ind w:left="7492" w:hanging="314"/>
      </w:pPr>
      <w:rPr>
        <w:rFonts w:hint="default"/>
        <w:lang w:val="hu-HU" w:eastAsia="en-US" w:bidi="ar-SA"/>
      </w:rPr>
    </w:lvl>
  </w:abstractNum>
  <w:abstractNum w:abstractNumId="2" w15:restartNumberingAfterBreak="0">
    <w:nsid w:val="413E1738"/>
    <w:multiLevelType w:val="hybridMultilevel"/>
    <w:tmpl w:val="D5DABDB6"/>
    <w:lvl w:ilvl="0" w:tplc="7F4E75DA">
      <w:start w:val="1"/>
      <w:numFmt w:val="upperRoman"/>
      <w:lvlText w:val="%1."/>
      <w:lvlJc w:val="left"/>
      <w:pPr>
        <w:ind w:left="3139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hu-HU" w:eastAsia="en-US" w:bidi="ar-SA"/>
      </w:rPr>
    </w:lvl>
    <w:lvl w:ilvl="1" w:tplc="C00AC1D6">
      <w:numFmt w:val="bullet"/>
      <w:lvlText w:val="•"/>
      <w:lvlJc w:val="left"/>
      <w:pPr>
        <w:ind w:left="3762" w:hanging="720"/>
      </w:pPr>
      <w:rPr>
        <w:rFonts w:hint="default"/>
        <w:lang w:val="hu-HU" w:eastAsia="en-US" w:bidi="ar-SA"/>
      </w:rPr>
    </w:lvl>
    <w:lvl w:ilvl="2" w:tplc="AC6C2AC6">
      <w:numFmt w:val="bullet"/>
      <w:lvlText w:val="•"/>
      <w:lvlJc w:val="left"/>
      <w:pPr>
        <w:ind w:left="4384" w:hanging="720"/>
      </w:pPr>
      <w:rPr>
        <w:rFonts w:hint="default"/>
        <w:lang w:val="hu-HU" w:eastAsia="en-US" w:bidi="ar-SA"/>
      </w:rPr>
    </w:lvl>
    <w:lvl w:ilvl="3" w:tplc="42148BE0">
      <w:numFmt w:val="bullet"/>
      <w:lvlText w:val="•"/>
      <w:lvlJc w:val="left"/>
      <w:pPr>
        <w:ind w:left="5006" w:hanging="720"/>
      </w:pPr>
      <w:rPr>
        <w:rFonts w:hint="default"/>
        <w:lang w:val="hu-HU" w:eastAsia="en-US" w:bidi="ar-SA"/>
      </w:rPr>
    </w:lvl>
    <w:lvl w:ilvl="4" w:tplc="9B26AF8A">
      <w:numFmt w:val="bullet"/>
      <w:lvlText w:val="•"/>
      <w:lvlJc w:val="left"/>
      <w:pPr>
        <w:ind w:left="5628" w:hanging="720"/>
      </w:pPr>
      <w:rPr>
        <w:rFonts w:hint="default"/>
        <w:lang w:val="hu-HU" w:eastAsia="en-US" w:bidi="ar-SA"/>
      </w:rPr>
    </w:lvl>
    <w:lvl w:ilvl="5" w:tplc="C8B2C906">
      <w:numFmt w:val="bullet"/>
      <w:lvlText w:val="•"/>
      <w:lvlJc w:val="left"/>
      <w:pPr>
        <w:ind w:left="6250" w:hanging="720"/>
      </w:pPr>
      <w:rPr>
        <w:rFonts w:hint="default"/>
        <w:lang w:val="hu-HU" w:eastAsia="en-US" w:bidi="ar-SA"/>
      </w:rPr>
    </w:lvl>
    <w:lvl w:ilvl="6" w:tplc="950C90EC">
      <w:numFmt w:val="bullet"/>
      <w:lvlText w:val="•"/>
      <w:lvlJc w:val="left"/>
      <w:pPr>
        <w:ind w:left="6872" w:hanging="720"/>
      </w:pPr>
      <w:rPr>
        <w:rFonts w:hint="default"/>
        <w:lang w:val="hu-HU" w:eastAsia="en-US" w:bidi="ar-SA"/>
      </w:rPr>
    </w:lvl>
    <w:lvl w:ilvl="7" w:tplc="4B8A6EC4">
      <w:numFmt w:val="bullet"/>
      <w:lvlText w:val="•"/>
      <w:lvlJc w:val="left"/>
      <w:pPr>
        <w:ind w:left="7494" w:hanging="720"/>
      </w:pPr>
      <w:rPr>
        <w:rFonts w:hint="default"/>
        <w:lang w:val="hu-HU" w:eastAsia="en-US" w:bidi="ar-SA"/>
      </w:rPr>
    </w:lvl>
    <w:lvl w:ilvl="8" w:tplc="C8D08AA6">
      <w:numFmt w:val="bullet"/>
      <w:lvlText w:val="•"/>
      <w:lvlJc w:val="left"/>
      <w:pPr>
        <w:ind w:left="8116" w:hanging="720"/>
      </w:pPr>
      <w:rPr>
        <w:rFonts w:hint="default"/>
        <w:lang w:val="hu-HU" w:eastAsia="en-US" w:bidi="ar-SA"/>
      </w:rPr>
    </w:lvl>
  </w:abstractNum>
  <w:num w:numId="1" w16cid:durableId="480659355">
    <w:abstractNumId w:val="1"/>
  </w:num>
  <w:num w:numId="2" w16cid:durableId="457719059">
    <w:abstractNumId w:val="0"/>
  </w:num>
  <w:num w:numId="3" w16cid:durableId="165630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58"/>
    <w:rsid w:val="00410F0F"/>
    <w:rsid w:val="00605D81"/>
    <w:rsid w:val="0097364E"/>
    <w:rsid w:val="00B70532"/>
    <w:rsid w:val="00B7499B"/>
    <w:rsid w:val="00B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6530"/>
  <w15:docId w15:val="{9A8D972E-95CE-41FF-9057-6957822B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60"/>
      <w:ind w:left="2395" w:right="895" w:hanging="1501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uiPriority w:val="9"/>
    <w:unhideWhenUsed/>
    <w:qFormat/>
    <w:pPr>
      <w:spacing w:before="158" w:line="368" w:lineRule="exact"/>
      <w:ind w:left="1074" w:hanging="719"/>
      <w:jc w:val="center"/>
      <w:outlineLvl w:val="1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4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spacing w:before="162"/>
      <w:ind w:left="26" w:right="20"/>
      <w:jc w:val="both"/>
    </w:pPr>
  </w:style>
  <w:style w:type="paragraph" w:customStyle="1" w:styleId="TableParagraph">
    <w:name w:val="Table Paragraph"/>
    <w:basedOn w:val="Norm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1083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SZOEKE-DENES Melinda (SANTE)</dc:creator>
  <cp:lastModifiedBy>Dr. Márton Lázár</cp:lastModifiedBy>
  <cp:revision>2</cp:revision>
  <cp:lastPrinted>2025-09-11T08:58:00Z</cp:lastPrinted>
  <dcterms:created xsi:type="dcterms:W3CDTF">2025-09-11T09:32:00Z</dcterms:created>
  <dcterms:modified xsi:type="dcterms:W3CDTF">2025-09-11T09:32:00Z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</Properties>
</file>