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E632F4" w:rsidRDefault="00E632F4" w:rsidP="00FD02D7">
      <w:pPr>
        <w:jc w:val="center"/>
        <w:rPr>
          <w:rFonts w:ascii="Times New Roman" w:hAnsi="Times New Roman"/>
          <w:b/>
          <w:sz w:val="28"/>
          <w:szCs w:val="26"/>
        </w:rPr>
      </w:pPr>
      <w:r w:rsidRPr="00E632F4">
        <w:rPr>
          <w:rFonts w:ascii="Times New Roman" w:hAnsi="Times New Roman"/>
          <w:b/>
          <w:sz w:val="28"/>
          <w:szCs w:val="26"/>
        </w:rPr>
        <w:lastRenderedPageBreak/>
        <w:t>A NÉBIH honlapján elérhetők a madárinfluenza kitöréssel kapc</w:t>
      </w:r>
      <w:r w:rsidR="00105029">
        <w:rPr>
          <w:rFonts w:ascii="Times New Roman" w:hAnsi="Times New Roman"/>
          <w:b/>
          <w:sz w:val="28"/>
          <w:szCs w:val="26"/>
        </w:rPr>
        <w:t>solatos kereskedelmi tudnivalók</w:t>
      </w:r>
    </w:p>
    <w:p w:rsidR="000E2BF5" w:rsidRDefault="00E632F4" w:rsidP="00C04671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 w:rsidRPr="00E632F4">
        <w:rPr>
          <w:rFonts w:ascii="Times New Roman" w:hAnsi="Times New Roman"/>
          <w:b/>
          <w:sz w:val="24"/>
          <w:szCs w:val="24"/>
        </w:rPr>
        <w:t xml:space="preserve">A Békés megyei madárinfluenza kitörés miatt több EU-n kívüli, </w:t>
      </w:r>
      <w:proofErr w:type="spellStart"/>
      <w:r w:rsidRPr="00E632F4">
        <w:rPr>
          <w:rFonts w:ascii="Times New Roman" w:hAnsi="Times New Roman"/>
          <w:b/>
          <w:sz w:val="24"/>
          <w:szCs w:val="24"/>
        </w:rPr>
        <w:t>ún</w:t>
      </w:r>
      <w:proofErr w:type="spellEnd"/>
      <w:r w:rsidRPr="00E632F4">
        <w:rPr>
          <w:rFonts w:ascii="Times New Roman" w:hAnsi="Times New Roman"/>
          <w:b/>
          <w:sz w:val="24"/>
          <w:szCs w:val="24"/>
        </w:rPr>
        <w:t xml:space="preserve"> harmadik ország is megtiltotta az érintett megyéből vagy Magyarországról az élőbaromfi és különböző baromfi termékek exportját. A korlátozásokkal kapcsolatos, folyamatosan frissülő információkról a Nemzeti Élelmiszerlánc-biztonsági Hivatal (NÉBIH) honlapján tájékozódhatnak az érintettek. A NÉBIH ismételten felhívja az állattartók figyelmét az általános járványvédelmi intézkedések betartásának fontosságára. Az általános előírásokat az országos </w:t>
      </w:r>
      <w:proofErr w:type="spellStart"/>
      <w:r w:rsidRPr="00E632F4">
        <w:rPr>
          <w:rFonts w:ascii="Times New Roman" w:hAnsi="Times New Roman"/>
          <w:b/>
          <w:sz w:val="24"/>
          <w:szCs w:val="24"/>
        </w:rPr>
        <w:t>főállatorvos</w:t>
      </w:r>
      <w:proofErr w:type="spellEnd"/>
      <w:r w:rsidRPr="00E632F4">
        <w:rPr>
          <w:rFonts w:ascii="Times New Roman" w:hAnsi="Times New Roman"/>
          <w:b/>
          <w:sz w:val="24"/>
          <w:szCs w:val="24"/>
        </w:rPr>
        <w:t xml:space="preserve"> határozata értelmében a baromfiállományok fedett helyen történő etetésével, itatásával és a takarmány zárt tárolásával kell kiegészíteni.</w:t>
      </w:r>
    </w:p>
    <w:p w:rsidR="000E2BF5" w:rsidRPr="000E2BF5" w:rsidRDefault="000E2BF5" w:rsidP="00FB4FDB">
      <w:pPr>
        <w:tabs>
          <w:tab w:val="left" w:pos="33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  <w:r w:rsidRPr="00E632F4">
        <w:rPr>
          <w:rFonts w:ascii="Times New Roman" w:hAnsi="Times New Roman"/>
          <w:sz w:val="24"/>
        </w:rPr>
        <w:t xml:space="preserve">Múlt pénteken magas </w:t>
      </w:r>
      <w:proofErr w:type="spellStart"/>
      <w:r w:rsidRPr="00E632F4">
        <w:rPr>
          <w:rFonts w:ascii="Times New Roman" w:hAnsi="Times New Roman"/>
          <w:sz w:val="24"/>
        </w:rPr>
        <w:t>patogenitású</w:t>
      </w:r>
      <w:proofErr w:type="spellEnd"/>
      <w:r w:rsidRPr="00E632F4">
        <w:rPr>
          <w:rFonts w:ascii="Times New Roman" w:hAnsi="Times New Roman"/>
          <w:sz w:val="24"/>
        </w:rPr>
        <w:t xml:space="preserve"> madárinfluenza vírus jelenlétét igazolta a NÉBIH laboratóriuma egy Békés megyei nagy létszámú pulykát tartó gazdaságban. A Nemzetközi Járványügyi Hivatalhoz (OIE) tett bejelentést követően több EU-n kívüli, ún. harmadik ország jelezte, hogy ideiglenesen megtiltja Magyarországról vagy csak az érintett megyéből az élő baromfi és különböző baromfi termékek kiszállítását. Jelenleg a Dél-Afrikai Köztársaság, Hong-Kong, Izrael és Japán vezetett be korlátozásokat élőbaromfira, </w:t>
      </w:r>
      <w:proofErr w:type="spellStart"/>
      <w:r w:rsidRPr="00E632F4">
        <w:rPr>
          <w:rFonts w:ascii="Times New Roman" w:hAnsi="Times New Roman"/>
          <w:sz w:val="24"/>
        </w:rPr>
        <w:t>keltetőtojásra</w:t>
      </w:r>
      <w:proofErr w:type="spellEnd"/>
      <w:r w:rsidRPr="00E632F4">
        <w:rPr>
          <w:rFonts w:ascii="Times New Roman" w:hAnsi="Times New Roman"/>
          <w:sz w:val="24"/>
        </w:rPr>
        <w:t xml:space="preserve">, illetve baromfihúsra és </w:t>
      </w:r>
      <w:proofErr w:type="spellStart"/>
      <w:r w:rsidRPr="00E632F4">
        <w:rPr>
          <w:rFonts w:ascii="Times New Roman" w:hAnsi="Times New Roman"/>
          <w:sz w:val="24"/>
        </w:rPr>
        <w:t>-húskészítményekre</w:t>
      </w:r>
      <w:proofErr w:type="spellEnd"/>
      <w:r w:rsidRPr="00E632F4">
        <w:rPr>
          <w:rFonts w:ascii="Times New Roman" w:hAnsi="Times New Roman"/>
          <w:sz w:val="24"/>
        </w:rPr>
        <w:t xml:space="preserve"> vonatkozóan. </w:t>
      </w: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  <w:r w:rsidRPr="00E632F4">
        <w:rPr>
          <w:rFonts w:ascii="Times New Roman" w:hAnsi="Times New Roman"/>
          <w:sz w:val="24"/>
        </w:rPr>
        <w:t xml:space="preserve">A járványügyi helyzet függvényében a korlátozások változhatnak, enyhülhetnek, ezért a NÉBIH javasolja, hogy az érintettek a szállítások előtt tájékozódjanak az aktuális helyzetről a hivatal folyamatosan frissülő </w:t>
      </w:r>
      <w:hyperlink r:id="rId10" w:history="1">
        <w:r w:rsidRPr="00E632F4">
          <w:rPr>
            <w:rStyle w:val="Hiperhivatkozs"/>
            <w:rFonts w:ascii="Times New Roman" w:hAnsi="Times New Roman"/>
            <w:sz w:val="24"/>
          </w:rPr>
          <w:t>weboldalán</w:t>
        </w:r>
      </w:hyperlink>
      <w:r w:rsidRPr="00E632F4">
        <w:rPr>
          <w:rFonts w:ascii="Times New Roman" w:hAnsi="Times New Roman"/>
          <w:sz w:val="24"/>
        </w:rPr>
        <w:t xml:space="preserve">. Európai Unión belülre valamennyi, korlátozás (védő- vagy megfigyelési körzet) alá nem vont területről lehet baromfit és </w:t>
      </w:r>
      <w:proofErr w:type="spellStart"/>
      <w:r w:rsidRPr="00E632F4">
        <w:rPr>
          <w:rFonts w:ascii="Times New Roman" w:hAnsi="Times New Roman"/>
          <w:sz w:val="24"/>
        </w:rPr>
        <w:t>-termékeket</w:t>
      </w:r>
      <w:proofErr w:type="spellEnd"/>
      <w:r w:rsidRPr="00E632F4">
        <w:rPr>
          <w:rFonts w:ascii="Times New Roman" w:hAnsi="Times New Roman"/>
          <w:sz w:val="24"/>
        </w:rPr>
        <w:t xml:space="preserve"> is kiszállítani.</w:t>
      </w: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  <w:r w:rsidRPr="00E632F4">
        <w:rPr>
          <w:rFonts w:ascii="Times New Roman" w:hAnsi="Times New Roman"/>
          <w:sz w:val="24"/>
        </w:rPr>
        <w:t>A betegség terjedésének megakadályozása érdekében kulcsfontosságú, hogy az állattartók szigorúan betartsák az általános járványvédelmi szabályokat és jelezzék az állatorvosuknak vagy az állategészségügyi hatóságnak, ha állataikon bármilyen tünetet észlelnek.</w:t>
      </w: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  <w:r w:rsidRPr="00E632F4">
        <w:rPr>
          <w:rFonts w:ascii="Times New Roman" w:hAnsi="Times New Roman"/>
          <w:sz w:val="24"/>
        </w:rPr>
        <w:t xml:space="preserve">A gazdaságok általános járványvédelmi intézkedéseit az országos </w:t>
      </w:r>
      <w:proofErr w:type="spellStart"/>
      <w:r w:rsidRPr="00E632F4">
        <w:rPr>
          <w:rFonts w:ascii="Times New Roman" w:hAnsi="Times New Roman"/>
          <w:sz w:val="24"/>
        </w:rPr>
        <w:t>főállatorvos</w:t>
      </w:r>
      <w:proofErr w:type="spellEnd"/>
      <w:r w:rsidRPr="00E632F4">
        <w:rPr>
          <w:rFonts w:ascii="Times New Roman" w:hAnsi="Times New Roman"/>
          <w:sz w:val="24"/>
        </w:rPr>
        <w:t xml:space="preserve"> határozatának értelmében a baromfiállományok fedett helyen történő etetésével, itatásával és a takarmány zárt tárolásával kell kiegészíteni. Ez az intézkedés az egész országra kiterjed.</w:t>
      </w: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</w:p>
    <w:p w:rsidR="00E632F4" w:rsidRPr="00E632F4" w:rsidRDefault="00E632F4" w:rsidP="00E632F4">
      <w:pPr>
        <w:spacing w:after="0"/>
        <w:jc w:val="both"/>
        <w:rPr>
          <w:rFonts w:ascii="Times New Roman" w:hAnsi="Times New Roman"/>
          <w:sz w:val="24"/>
        </w:rPr>
      </w:pPr>
      <w:r w:rsidRPr="00E632F4">
        <w:rPr>
          <w:rFonts w:ascii="Times New Roman" w:hAnsi="Times New Roman"/>
          <w:sz w:val="24"/>
        </w:rPr>
        <w:t xml:space="preserve">A betegségről és lehetséges következményeiről további információk olvashatók a </w:t>
      </w:r>
      <w:hyperlink r:id="rId11" w:history="1">
        <w:r w:rsidRPr="00E632F4">
          <w:rPr>
            <w:rStyle w:val="Hiperhivatkozs"/>
            <w:rFonts w:ascii="Times New Roman" w:hAnsi="Times New Roman"/>
            <w:sz w:val="24"/>
          </w:rPr>
          <w:t>NÉBIH honlapján</w:t>
        </w:r>
      </w:hyperlink>
      <w:r w:rsidRPr="00E632F4">
        <w:rPr>
          <w:rFonts w:ascii="Times New Roman" w:hAnsi="Times New Roman"/>
          <w:sz w:val="24"/>
        </w:rPr>
        <w:t>.</w:t>
      </w:r>
    </w:p>
    <w:p w:rsidR="00C04671" w:rsidRDefault="00C04671" w:rsidP="00AE707B">
      <w:pPr>
        <w:spacing w:after="0"/>
        <w:jc w:val="both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FD02D7">
        <w:rPr>
          <w:rFonts w:ascii="Times New Roman" w:hAnsi="Times New Roman"/>
          <w:sz w:val="24"/>
          <w:szCs w:val="24"/>
        </w:rPr>
        <w:t xml:space="preserve">november </w:t>
      </w:r>
      <w:r w:rsidR="00AE707B">
        <w:rPr>
          <w:rFonts w:ascii="Times New Roman" w:hAnsi="Times New Roman"/>
          <w:sz w:val="24"/>
          <w:szCs w:val="24"/>
        </w:rPr>
        <w:t>7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B15C06" w:rsidRDefault="00BC2039" w:rsidP="00FD02D7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AE707B" w:rsidRPr="00A1091C" w:rsidRDefault="00E632F4" w:rsidP="00AE707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Állategészségügyi és Állatvédelmi</w:t>
      </w:r>
      <w:r w:rsidR="00AE707B">
        <w:rPr>
          <w:rFonts w:ascii="Times New Roman" w:hAnsi="Times New Roman"/>
          <w:sz w:val="24"/>
        </w:rPr>
        <w:t xml:space="preserve"> Igazgatóság</w:t>
      </w:r>
    </w:p>
    <w:sectPr w:rsidR="00AE707B" w:rsidRPr="00A1091C" w:rsidSect="00B15C06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15" w:rsidRDefault="00746915" w:rsidP="00D37AC1">
      <w:pPr>
        <w:spacing w:after="0" w:line="240" w:lineRule="auto"/>
      </w:pPr>
      <w:r>
        <w:separator/>
      </w:r>
    </w:p>
  </w:endnote>
  <w:end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15" w:rsidRDefault="00746915" w:rsidP="00D37AC1">
      <w:pPr>
        <w:spacing w:after="0" w:line="240" w:lineRule="auto"/>
      </w:pPr>
      <w:r>
        <w:separator/>
      </w:r>
    </w:p>
  </w:footnote>
  <w:footnote w:type="continuationSeparator" w:id="0">
    <w:p w:rsidR="00746915" w:rsidRDefault="0074691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AB517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2656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05029"/>
    <w:rsid w:val="00112908"/>
    <w:rsid w:val="001136E1"/>
    <w:rsid w:val="00115BD5"/>
    <w:rsid w:val="00117CD6"/>
    <w:rsid w:val="0012794C"/>
    <w:rsid w:val="00134436"/>
    <w:rsid w:val="0014042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0E1F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20BD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77254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3538"/>
    <w:rsid w:val="004D7AEB"/>
    <w:rsid w:val="004D7E33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50A1C"/>
    <w:rsid w:val="00551144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1F74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B582E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3F1E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46915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613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6C1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699F"/>
    <w:rsid w:val="00A07E46"/>
    <w:rsid w:val="00A10048"/>
    <w:rsid w:val="00A1091C"/>
    <w:rsid w:val="00A11227"/>
    <w:rsid w:val="00A119BB"/>
    <w:rsid w:val="00A1223B"/>
    <w:rsid w:val="00A15A2E"/>
    <w:rsid w:val="00A17A52"/>
    <w:rsid w:val="00A209A8"/>
    <w:rsid w:val="00A21606"/>
    <w:rsid w:val="00A22196"/>
    <w:rsid w:val="00A22B6C"/>
    <w:rsid w:val="00A23022"/>
    <w:rsid w:val="00A25C54"/>
    <w:rsid w:val="00A26A23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174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E707B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5C06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03E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2526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32F4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3300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378FF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2620"/>
    <w:rsid w:val="00F941AE"/>
    <w:rsid w:val="00F95319"/>
    <w:rsid w:val="00F9731B"/>
    <w:rsid w:val="00FA17D3"/>
    <w:rsid w:val="00FA5B95"/>
    <w:rsid w:val="00FA6B44"/>
    <w:rsid w:val="00FB4537"/>
    <w:rsid w:val="00FB4FA6"/>
    <w:rsid w:val="00FB4FDB"/>
    <w:rsid w:val="00FC1C4F"/>
    <w:rsid w:val="00FC2BDD"/>
    <w:rsid w:val="00FC33C5"/>
    <w:rsid w:val="00FC4B53"/>
    <w:rsid w:val="00FC5123"/>
    <w:rsid w:val="00FC6BD5"/>
    <w:rsid w:val="00FC7F95"/>
    <w:rsid w:val="00FD02D7"/>
    <w:rsid w:val="00FD0F29"/>
    <w:rsid w:val="00FD761A"/>
    <w:rsid w:val="00FD7B2F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a-madarinfluenzar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a-hazai-magas-patogenitasu-madarinfluenza-kitoressel-kapcsolatos-kereskedelmi-tudnivalo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43DB-3471-4579-AD36-E90521F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2016-10-19T12:58:00Z</cp:lastPrinted>
  <dcterms:created xsi:type="dcterms:W3CDTF">2016-11-07T14:52:00Z</dcterms:created>
  <dcterms:modified xsi:type="dcterms:W3CDTF">2016-11-07T15:00:00Z</dcterms:modified>
</cp:coreProperties>
</file>