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63" w:rsidRPr="00222CF1" w:rsidRDefault="00553963" w:rsidP="00553963">
      <w:pPr>
        <w:spacing w:before="60"/>
        <w:jc w:val="right"/>
        <w:rPr>
          <w:sz w:val="24"/>
          <w:szCs w:val="24"/>
        </w:rPr>
      </w:pPr>
      <w:r w:rsidRPr="00222CF1">
        <w:rPr>
          <w:sz w:val="24"/>
          <w:szCs w:val="24"/>
        </w:rPr>
        <w:t>2. számú melléklet a 6300/742-2/2019. számú szerforgalmi tájékoztatóhoz</w:t>
      </w:r>
    </w:p>
    <w:p w:rsidR="00553963" w:rsidRDefault="00553963" w:rsidP="00553963">
      <w:pPr>
        <w:spacing w:before="60"/>
        <w:jc w:val="both"/>
        <w:rPr>
          <w:b/>
          <w:sz w:val="24"/>
          <w:szCs w:val="24"/>
        </w:rPr>
      </w:pPr>
    </w:p>
    <w:p w:rsidR="00553963" w:rsidRDefault="00553963" w:rsidP="00553963">
      <w:pPr>
        <w:spacing w:before="60"/>
        <w:jc w:val="both"/>
        <w:rPr>
          <w:b/>
          <w:sz w:val="24"/>
          <w:szCs w:val="24"/>
        </w:rPr>
      </w:pPr>
    </w:p>
    <w:p w:rsidR="00553963" w:rsidRDefault="00553963" w:rsidP="00553963">
      <w:pPr>
        <w:spacing w:before="60"/>
        <w:jc w:val="both"/>
        <w:rPr>
          <w:b/>
          <w:sz w:val="24"/>
          <w:szCs w:val="24"/>
        </w:rPr>
      </w:pPr>
      <w:r w:rsidRPr="00EA55E7">
        <w:rPr>
          <w:b/>
          <w:sz w:val="24"/>
          <w:szCs w:val="24"/>
        </w:rPr>
        <w:t>NÉB</w:t>
      </w:r>
      <w:r>
        <w:rPr>
          <w:b/>
          <w:sz w:val="24"/>
          <w:szCs w:val="24"/>
        </w:rPr>
        <w:t>IH Ügyfélprofil (ÜPR) használati útmutató szerforgalmi adat bejelentéshez</w:t>
      </w:r>
      <w:r w:rsidRPr="00EA55E7">
        <w:rPr>
          <w:b/>
          <w:sz w:val="24"/>
          <w:szCs w:val="24"/>
        </w:rPr>
        <w:t>:</w:t>
      </w:r>
    </w:p>
    <w:p w:rsidR="00553963" w:rsidRDefault="00553963" w:rsidP="00553963">
      <w:pPr>
        <w:spacing w:before="60"/>
        <w:jc w:val="both"/>
        <w:rPr>
          <w:b/>
          <w:sz w:val="24"/>
          <w:szCs w:val="24"/>
        </w:rPr>
      </w:pPr>
    </w:p>
    <w:p w:rsidR="00553963" w:rsidRDefault="00553963" w:rsidP="00553963">
      <w:pPr>
        <w:spacing w:before="60"/>
        <w:jc w:val="both"/>
        <w:rPr>
          <w:b/>
          <w:sz w:val="24"/>
          <w:szCs w:val="24"/>
        </w:rPr>
      </w:pPr>
    </w:p>
    <w:p w:rsidR="00553963" w:rsidRPr="00524FC4" w:rsidRDefault="00553963" w:rsidP="00553963">
      <w:pPr>
        <w:spacing w:before="120"/>
        <w:jc w:val="both"/>
        <w:rPr>
          <w:sz w:val="24"/>
          <w:szCs w:val="24"/>
          <w:u w:val="single"/>
        </w:rPr>
      </w:pPr>
      <w:r w:rsidRPr="00524FC4">
        <w:rPr>
          <w:sz w:val="24"/>
          <w:szCs w:val="24"/>
          <w:u w:val="single"/>
        </w:rPr>
        <w:t>Belépés és regisztráció:</w:t>
      </w:r>
    </w:p>
    <w:p w:rsidR="00553963" w:rsidRPr="006541DA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E6FDC">
        <w:rPr>
          <w:sz w:val="24"/>
          <w:szCs w:val="24"/>
        </w:rPr>
        <w:t xml:space="preserve"> </w:t>
      </w:r>
      <w:r>
        <w:rPr>
          <w:sz w:val="24"/>
          <w:szCs w:val="24"/>
        </w:rPr>
        <w:t>NÉBIH Ügyfélprofil (ÜPR)</w:t>
      </w:r>
      <w:r w:rsidRPr="000E6FDC">
        <w:rPr>
          <w:sz w:val="24"/>
          <w:szCs w:val="24"/>
        </w:rPr>
        <w:t xml:space="preserve"> a NÉBIH Portálon (http://portal.nebih.gov.hu/) a képernyő alján található menüpontok közül az Ügyfélprofil/Ügyfélkapu nevű mezőre kattintva, vagy közvetlenül a https://upr.nebih.gov.hu/login </w:t>
      </w:r>
      <w:r>
        <w:rPr>
          <w:sz w:val="24"/>
          <w:szCs w:val="24"/>
        </w:rPr>
        <w:t xml:space="preserve">címen </w:t>
      </w:r>
      <w:r w:rsidRPr="000E6FDC">
        <w:rPr>
          <w:sz w:val="24"/>
          <w:szCs w:val="24"/>
        </w:rPr>
        <w:t>érhető el.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 NÉBIH Ügyfélprofil Rendszer nyitóoldalán rövid tájékoztató és egy erről az oldalról elérhető általános „</w:t>
      </w:r>
      <w:r w:rsidRPr="001F3707">
        <w:rPr>
          <w:b/>
          <w:sz w:val="24"/>
          <w:szCs w:val="24"/>
        </w:rPr>
        <w:t>rendszer használati útmutató</w:t>
      </w:r>
      <w:r>
        <w:rPr>
          <w:sz w:val="24"/>
          <w:szCs w:val="24"/>
        </w:rPr>
        <w:t xml:space="preserve">” olvasható. Kérem, olvassa el figyelmesen! 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 w:rsidRPr="0084149D">
        <w:rPr>
          <w:sz w:val="24"/>
          <w:szCs w:val="24"/>
        </w:rPr>
        <w:t>Az Ügyfélprofil oldalán a „Bejelentkezés” zöld gombra kattintva a felület átnavigál a Központi</w:t>
      </w:r>
      <w:r>
        <w:rPr>
          <w:sz w:val="24"/>
          <w:szCs w:val="24"/>
        </w:rPr>
        <w:t xml:space="preserve"> </w:t>
      </w:r>
      <w:r w:rsidRPr="0084149D">
        <w:rPr>
          <w:sz w:val="24"/>
          <w:szCs w:val="24"/>
        </w:rPr>
        <w:t>Azonosítási Ügynökre (KAÜ), ahol kiválaszthatja, hogy milyen módon kíván belépni: ügyfélkapun</w:t>
      </w:r>
      <w:r>
        <w:rPr>
          <w:sz w:val="24"/>
          <w:szCs w:val="24"/>
        </w:rPr>
        <w:t xml:space="preserve"> </w:t>
      </w:r>
      <w:r w:rsidRPr="0084149D">
        <w:rPr>
          <w:sz w:val="24"/>
          <w:szCs w:val="24"/>
        </w:rPr>
        <w:t>keresztül, elektronikus személyi igazolvánnyal v</w:t>
      </w:r>
      <w:r>
        <w:rPr>
          <w:sz w:val="24"/>
          <w:szCs w:val="24"/>
        </w:rPr>
        <w:t>agy telefonos azonosítás útján.</w:t>
      </w:r>
    </w:p>
    <w:p w:rsidR="00553963" w:rsidRDefault="00553963" w:rsidP="00553963">
      <w:pPr>
        <w:spacing w:before="120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E</w:t>
      </w:r>
      <w:r w:rsidRPr="00932794">
        <w:rPr>
          <w:sz w:val="24"/>
          <w:szCs w:val="24"/>
        </w:rPr>
        <w:t>lső bejelentkezéskor</w:t>
      </w:r>
      <w:r>
        <w:rPr>
          <w:sz w:val="24"/>
          <w:szCs w:val="24"/>
        </w:rPr>
        <w:t>, a s</w:t>
      </w:r>
      <w:r w:rsidRPr="00932794">
        <w:rPr>
          <w:sz w:val="24"/>
          <w:szCs w:val="24"/>
        </w:rPr>
        <w:t xml:space="preserve">ikeres azonosítás után </w:t>
      </w:r>
      <w:r>
        <w:rPr>
          <w:sz w:val="24"/>
          <w:szCs w:val="24"/>
        </w:rPr>
        <w:t>a felhasználó regisztráció</w:t>
      </w:r>
      <w:r w:rsidRPr="00932794">
        <w:rPr>
          <w:sz w:val="24"/>
          <w:szCs w:val="24"/>
        </w:rPr>
        <w:t xml:space="preserve"> </w:t>
      </w:r>
      <w:r>
        <w:rPr>
          <w:sz w:val="24"/>
          <w:szCs w:val="24"/>
        </w:rPr>
        <w:t>következik.</w:t>
      </w:r>
      <w:r w:rsidRPr="00932794">
        <w:t xml:space="preserve"> </w:t>
      </w:r>
      <w:r w:rsidRPr="00932794">
        <w:rPr>
          <w:sz w:val="24"/>
          <w:szCs w:val="24"/>
        </w:rPr>
        <w:t xml:space="preserve">Kérjük, adja meg személyes adatait, majd kattintson a </w:t>
      </w:r>
      <w:r>
        <w:rPr>
          <w:sz w:val="24"/>
          <w:szCs w:val="24"/>
        </w:rPr>
        <w:t>„</w:t>
      </w:r>
      <w:r w:rsidRPr="00932794">
        <w:rPr>
          <w:sz w:val="24"/>
          <w:szCs w:val="24"/>
        </w:rPr>
        <w:t>regisztráció</w:t>
      </w:r>
      <w:r>
        <w:rPr>
          <w:sz w:val="24"/>
          <w:szCs w:val="24"/>
        </w:rPr>
        <w:t>”</w:t>
      </w:r>
      <w:r w:rsidRPr="00932794">
        <w:rPr>
          <w:sz w:val="24"/>
          <w:szCs w:val="24"/>
        </w:rPr>
        <w:t xml:space="preserve"> gombra.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 w:rsidRPr="00ED5DBF">
        <w:rPr>
          <w:sz w:val="24"/>
          <w:szCs w:val="24"/>
        </w:rPr>
        <w:t>A csillaggal megjelölt mezők kitöltése kötelező. Javasoljuk, hogy az esetleges eltérések – és az ebből származó sikertelen belépés – elkerülése érdekében keresse fel a https://tarhely.gov.hu oldalt, és onnan másolja át adatait, vagy a személyi azonosító okmányán található adatokkal lépjen be. (Ügyeljen például arra, hogy amennyiben két utónevet visel, és az a személyi okmányában is így szerepel, mind a kettőt adja meg).</w:t>
      </w:r>
      <w:r w:rsidRPr="00932794">
        <w:rPr>
          <w:sz w:val="24"/>
          <w:szCs w:val="24"/>
        </w:rPr>
        <w:t xml:space="preserve"> 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 w:rsidRPr="00932794">
        <w:rPr>
          <w:sz w:val="24"/>
          <w:szCs w:val="24"/>
        </w:rPr>
        <w:t xml:space="preserve">Sikeres új felhasználó regisztráció után </w:t>
      </w:r>
      <w:r>
        <w:rPr>
          <w:sz w:val="24"/>
          <w:szCs w:val="24"/>
        </w:rPr>
        <w:t xml:space="preserve">megjelennek az ügyfélprofil menüpontjai. </w:t>
      </w:r>
    </w:p>
    <w:p w:rsidR="00553963" w:rsidRPr="00524FC4" w:rsidRDefault="00553963" w:rsidP="00553963">
      <w:pPr>
        <w:spacing w:before="120"/>
        <w:jc w:val="both"/>
        <w:rPr>
          <w:sz w:val="24"/>
          <w:szCs w:val="24"/>
          <w:u w:val="single"/>
        </w:rPr>
      </w:pPr>
      <w:r w:rsidRPr="00524FC4">
        <w:rPr>
          <w:sz w:val="24"/>
          <w:szCs w:val="24"/>
          <w:u w:val="single"/>
        </w:rPr>
        <w:t>Meghatalmazás: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más nevében </w:t>
      </w:r>
      <w:proofErr w:type="gramStart"/>
      <w:r>
        <w:rPr>
          <w:sz w:val="24"/>
          <w:szCs w:val="24"/>
        </w:rPr>
        <w:t>kíván</w:t>
      </w:r>
      <w:proofErr w:type="gramEnd"/>
      <w:r>
        <w:rPr>
          <w:sz w:val="24"/>
          <w:szCs w:val="24"/>
        </w:rPr>
        <w:t xml:space="preserve"> eljárni meghatalmazást kell készítenie, melynek intézését a „Meghatalmazás” menüpontot választva tudja elindítani. 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Meghatalmazás készítésekor a </w:t>
      </w:r>
      <w:r w:rsidRPr="00EF1008">
        <w:rPr>
          <w:sz w:val="24"/>
          <w:szCs w:val="24"/>
        </w:rPr>
        <w:t>szerforgal</w:t>
      </w:r>
      <w:r>
        <w:rPr>
          <w:sz w:val="24"/>
          <w:szCs w:val="24"/>
        </w:rPr>
        <w:t>om bejelentéséhez a „</w:t>
      </w:r>
      <w:r w:rsidRPr="00EF1008">
        <w:rPr>
          <w:sz w:val="24"/>
          <w:szCs w:val="24"/>
        </w:rPr>
        <w:t>Szakterület s</w:t>
      </w:r>
      <w:r>
        <w:rPr>
          <w:sz w:val="24"/>
          <w:szCs w:val="24"/>
        </w:rPr>
        <w:t>zintű jogosultságok kiválasztásánál” a „</w:t>
      </w:r>
      <w:r w:rsidRPr="001F3707">
        <w:rPr>
          <w:b/>
          <w:sz w:val="24"/>
          <w:szCs w:val="24"/>
        </w:rPr>
        <w:t xml:space="preserve">Talaj-, Növény- és Agrárkörnyezet-védelmi Információs Rendszer </w:t>
      </w:r>
      <w:proofErr w:type="spellStart"/>
      <w:r w:rsidRPr="001F3707">
        <w:rPr>
          <w:b/>
          <w:sz w:val="24"/>
          <w:szCs w:val="24"/>
        </w:rPr>
        <w:t>Növényvédőszer</w:t>
      </w:r>
      <w:proofErr w:type="spellEnd"/>
      <w:r w:rsidRPr="001F3707">
        <w:rPr>
          <w:b/>
          <w:sz w:val="24"/>
          <w:szCs w:val="24"/>
        </w:rPr>
        <w:t xml:space="preserve"> és termésnövelő </w:t>
      </w:r>
      <w:proofErr w:type="gramStart"/>
      <w:r w:rsidRPr="001F3707">
        <w:rPr>
          <w:b/>
          <w:sz w:val="24"/>
          <w:szCs w:val="24"/>
        </w:rPr>
        <w:t>anyag engedélyezési</w:t>
      </w:r>
      <w:proofErr w:type="gramEnd"/>
      <w:r w:rsidRPr="001F3707">
        <w:rPr>
          <w:b/>
          <w:sz w:val="24"/>
          <w:szCs w:val="24"/>
        </w:rPr>
        <w:t xml:space="preserve"> szakterület TNAIR_ENG</w:t>
      </w:r>
      <w:r>
        <w:rPr>
          <w:sz w:val="24"/>
          <w:szCs w:val="24"/>
        </w:rPr>
        <w:t>” jogosultságot kell választani. (A meghatalmazásban egyszerre több jogosultság kiválasztására is van lehetőség.)</w:t>
      </w:r>
    </w:p>
    <w:p w:rsidR="00553963" w:rsidRPr="006E56BC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D978B5">
        <w:rPr>
          <w:sz w:val="24"/>
          <w:szCs w:val="24"/>
        </w:rPr>
        <w:t xml:space="preserve">aláírt meghatalmazás eredeti példányát postai úton a </w:t>
      </w:r>
      <w:r w:rsidRPr="00D978B5">
        <w:rPr>
          <w:b/>
          <w:sz w:val="24"/>
          <w:szCs w:val="24"/>
        </w:rPr>
        <w:t>NÉBIH 1525 Budapest, Pf. 121.</w:t>
      </w:r>
      <w:r>
        <w:rPr>
          <w:b/>
          <w:sz w:val="24"/>
          <w:szCs w:val="24"/>
        </w:rPr>
        <w:t xml:space="preserve"> </w:t>
      </w:r>
      <w:r w:rsidRPr="00D978B5">
        <w:rPr>
          <w:sz w:val="24"/>
          <w:szCs w:val="24"/>
        </w:rPr>
        <w:t>címre</w:t>
      </w:r>
      <w:r>
        <w:rPr>
          <w:sz w:val="24"/>
          <w:szCs w:val="24"/>
        </w:rPr>
        <w:t xml:space="preserve"> kell beküldeni.</w:t>
      </w:r>
      <w:r w:rsidRPr="00D978B5">
        <w:rPr>
          <w:sz w:val="24"/>
          <w:szCs w:val="24"/>
        </w:rPr>
        <w:t xml:space="preserve"> </w:t>
      </w:r>
      <w:r w:rsidRPr="00CE73BB">
        <w:rPr>
          <w:sz w:val="24"/>
          <w:szCs w:val="24"/>
        </w:rPr>
        <w:t>A Hivatalhoz történő beérkezésig a</w:t>
      </w:r>
      <w:r>
        <w:rPr>
          <w:sz w:val="24"/>
          <w:szCs w:val="24"/>
        </w:rPr>
        <w:t xml:space="preserve"> </w:t>
      </w:r>
      <w:r w:rsidRPr="00CE73BB">
        <w:rPr>
          <w:sz w:val="24"/>
          <w:szCs w:val="24"/>
        </w:rPr>
        <w:t>meghatalmazás feldolgozás alatti állapotban marad.</w:t>
      </w:r>
      <w:r>
        <w:rPr>
          <w:sz w:val="24"/>
          <w:szCs w:val="24"/>
        </w:rPr>
        <w:t xml:space="preserve"> A b</w:t>
      </w:r>
      <w:r w:rsidRPr="00CE73BB">
        <w:rPr>
          <w:sz w:val="24"/>
          <w:szCs w:val="24"/>
        </w:rPr>
        <w:t>eérkezett m</w:t>
      </w:r>
      <w:r>
        <w:rPr>
          <w:sz w:val="24"/>
          <w:szCs w:val="24"/>
        </w:rPr>
        <w:t>eghatalmazás aktiválásra kerül, melyről e-mailben tájékoztatást kap. Az aktiválást követően a fejlécben</w:t>
      </w:r>
      <w:r w:rsidRPr="006E56BC">
        <w:rPr>
          <w:sz w:val="24"/>
          <w:szCs w:val="24"/>
        </w:rPr>
        <w:t xml:space="preserve">, az Ön neve alatt, </w:t>
      </w:r>
      <w:r>
        <w:rPr>
          <w:sz w:val="24"/>
          <w:szCs w:val="24"/>
        </w:rPr>
        <w:t xml:space="preserve">a </w:t>
      </w:r>
      <w:r w:rsidRPr="006E56BC">
        <w:rPr>
          <w:sz w:val="24"/>
          <w:szCs w:val="24"/>
        </w:rPr>
        <w:t>legördülő menüben megjelenik</w:t>
      </w:r>
      <w:r>
        <w:rPr>
          <w:sz w:val="24"/>
          <w:szCs w:val="24"/>
        </w:rPr>
        <w:t xml:space="preserve"> a meghatalmazó neve.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 w:rsidRPr="00130835">
        <w:rPr>
          <w:sz w:val="24"/>
          <w:szCs w:val="24"/>
        </w:rPr>
        <w:t>Tájékoztatjuk, hogy amennyiben képviseleti jogosultságát 60 napon belül nem igazolja, a közokiratba vagy teljes bizonyító erejű magánokiratba foglalt meghatalmazás eredeti példányát nem küldi meg a megadott postai címre, az elkészített meghatalmazás a rendszerből törlésre kerül.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</w:p>
    <w:p w:rsidR="00553963" w:rsidRDefault="00553963" w:rsidP="00553963">
      <w:pPr>
        <w:spacing w:before="120"/>
        <w:jc w:val="both"/>
        <w:rPr>
          <w:sz w:val="24"/>
          <w:szCs w:val="24"/>
        </w:rPr>
      </w:pPr>
    </w:p>
    <w:p w:rsidR="00553963" w:rsidRPr="00524FC4" w:rsidRDefault="00553963" w:rsidP="00553963">
      <w:pPr>
        <w:spacing w:before="120"/>
        <w:jc w:val="both"/>
        <w:rPr>
          <w:sz w:val="24"/>
          <w:szCs w:val="24"/>
          <w:u w:val="single"/>
        </w:rPr>
      </w:pPr>
      <w:r w:rsidRPr="00524FC4">
        <w:rPr>
          <w:sz w:val="24"/>
          <w:szCs w:val="24"/>
          <w:u w:val="single"/>
        </w:rPr>
        <w:t>Szerforgalmi adatok bevitele és elküldése:</w:t>
      </w:r>
    </w:p>
    <w:p w:rsidR="00553963" w:rsidRPr="00093A0A" w:rsidRDefault="00553963" w:rsidP="00553963">
      <w:pPr>
        <w:spacing w:before="120"/>
        <w:jc w:val="both"/>
        <w:rPr>
          <w:sz w:val="24"/>
          <w:szCs w:val="24"/>
        </w:rPr>
      </w:pPr>
      <w:r w:rsidRPr="00093A0A">
        <w:rPr>
          <w:sz w:val="24"/>
          <w:szCs w:val="24"/>
        </w:rPr>
        <w:t xml:space="preserve">Az </w:t>
      </w:r>
      <w:r>
        <w:rPr>
          <w:sz w:val="24"/>
          <w:szCs w:val="24"/>
        </w:rPr>
        <w:t>„</w:t>
      </w:r>
      <w:r w:rsidRPr="00093A0A">
        <w:rPr>
          <w:b/>
          <w:sz w:val="24"/>
          <w:szCs w:val="24"/>
        </w:rPr>
        <w:t>Ügyintézés és felügyel</w:t>
      </w:r>
      <w:r w:rsidR="003722E8">
        <w:rPr>
          <w:b/>
          <w:sz w:val="24"/>
          <w:szCs w:val="24"/>
        </w:rPr>
        <w:t>e</w:t>
      </w:r>
      <w:bookmarkStart w:id="0" w:name="_GoBack"/>
      <w:bookmarkEnd w:id="0"/>
      <w:r w:rsidRPr="00093A0A">
        <w:rPr>
          <w:b/>
          <w:sz w:val="24"/>
          <w:szCs w:val="24"/>
        </w:rPr>
        <w:t>ti díj bevallás</w:t>
      </w:r>
      <w:r w:rsidRPr="00093A0A">
        <w:rPr>
          <w:sz w:val="24"/>
          <w:szCs w:val="24"/>
        </w:rPr>
        <w:t>" menüpontban</w:t>
      </w:r>
      <w:r>
        <w:rPr>
          <w:sz w:val="24"/>
          <w:szCs w:val="24"/>
        </w:rPr>
        <w:t xml:space="preserve"> </w:t>
      </w:r>
      <w:r w:rsidRPr="00093A0A">
        <w:rPr>
          <w:sz w:val="24"/>
          <w:szCs w:val="24"/>
        </w:rPr>
        <w:t>háromszintű fa struktúrába rendezve találja meg a</w:t>
      </w:r>
      <w:r>
        <w:rPr>
          <w:sz w:val="24"/>
          <w:szCs w:val="24"/>
        </w:rPr>
        <w:t xml:space="preserve"> Hivatalnál</w:t>
      </w:r>
      <w:r w:rsidRPr="00093A0A">
        <w:rPr>
          <w:sz w:val="24"/>
          <w:szCs w:val="24"/>
        </w:rPr>
        <w:t xml:space="preserve"> intézhető ügyeket, rövid leírással, valamint</w:t>
      </w:r>
      <w:r>
        <w:rPr>
          <w:sz w:val="24"/>
          <w:szCs w:val="24"/>
        </w:rPr>
        <w:t xml:space="preserve"> </w:t>
      </w:r>
      <w:r w:rsidRPr="00093A0A">
        <w:rPr>
          <w:sz w:val="24"/>
          <w:szCs w:val="24"/>
        </w:rPr>
        <w:t>az elektronikusan intézhető ügyek ügyindítási</w:t>
      </w:r>
      <w:r>
        <w:rPr>
          <w:sz w:val="24"/>
          <w:szCs w:val="24"/>
        </w:rPr>
        <w:t xml:space="preserve"> </w:t>
      </w:r>
      <w:r w:rsidRPr="00093A0A">
        <w:rPr>
          <w:sz w:val="24"/>
          <w:szCs w:val="24"/>
        </w:rPr>
        <w:t>lehetőségével.</w:t>
      </w:r>
    </w:p>
    <w:p w:rsidR="00553963" w:rsidRPr="00093A0A" w:rsidRDefault="00553963" w:rsidP="00553963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Mielőtt ügytípust választ, kérem, válassza ki </w:t>
      </w:r>
      <w:r w:rsidRPr="00093A0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fejlécben található, az Ön neve alatt, </w:t>
      </w:r>
      <w:r w:rsidRPr="00093A0A">
        <w:rPr>
          <w:b/>
          <w:sz w:val="24"/>
          <w:szCs w:val="24"/>
        </w:rPr>
        <w:t xml:space="preserve">legördülő menüből, hogy </w:t>
      </w:r>
      <w:r>
        <w:rPr>
          <w:b/>
          <w:sz w:val="24"/>
          <w:szCs w:val="24"/>
        </w:rPr>
        <w:t xml:space="preserve">a </w:t>
      </w:r>
      <w:r w:rsidRPr="00093A0A">
        <w:rPr>
          <w:b/>
          <w:sz w:val="24"/>
          <w:szCs w:val="24"/>
        </w:rPr>
        <w:t>saját nevében, vagy a meghatalmazója nevében szeretne</w:t>
      </w:r>
      <w:r>
        <w:rPr>
          <w:b/>
          <w:sz w:val="24"/>
          <w:szCs w:val="24"/>
        </w:rPr>
        <w:t>-e</w:t>
      </w:r>
      <w:r w:rsidRPr="00093A0A">
        <w:rPr>
          <w:b/>
          <w:sz w:val="24"/>
          <w:szCs w:val="24"/>
        </w:rPr>
        <w:t xml:space="preserve"> eljárni!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szerforgalmi adatokat a </w:t>
      </w:r>
      <w:r w:rsidRPr="001F3707">
        <w:rPr>
          <w:b/>
          <w:sz w:val="24"/>
          <w:szCs w:val="24"/>
        </w:rPr>
        <w:t xml:space="preserve">Növény és talaj/Növényvédő </w:t>
      </w:r>
      <w:proofErr w:type="gramStart"/>
      <w:r w:rsidRPr="001F3707">
        <w:rPr>
          <w:b/>
          <w:sz w:val="24"/>
          <w:szCs w:val="24"/>
        </w:rPr>
        <w:t>szer gyártás</w:t>
      </w:r>
      <w:proofErr w:type="gramEnd"/>
      <w:r w:rsidRPr="001F3707">
        <w:rPr>
          <w:b/>
          <w:sz w:val="24"/>
          <w:szCs w:val="24"/>
        </w:rPr>
        <w:t>, forgalmazás/Növényvédő szer forgalmi jelentése</w:t>
      </w:r>
      <w:r>
        <w:rPr>
          <w:sz w:val="24"/>
          <w:szCs w:val="24"/>
        </w:rPr>
        <w:t xml:space="preserve"> ügytípus alatt tudja rögzíteni.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adatrögzítés az „új eljárás indítása” zöld gomb kiválasztásával lehetséges. Az időszak a 2018-as év, a kérelem benyújtásának idejét a rendszer automatikusan tölti. A forgalmazott készítményeket a „+Készítmény felvétele” zöld gombbal tudja felvinni. A készítmény nevének beírásakor esetenként több találatot is felajánl a rendszer. A kiválasztást az engedélyokirat iktatószáma könnyíti meg. </w:t>
      </w:r>
    </w:p>
    <w:p w:rsidR="00553963" w:rsidRPr="00775168" w:rsidRDefault="00553963" w:rsidP="00553963">
      <w:pPr>
        <w:spacing w:before="120"/>
        <w:jc w:val="both"/>
        <w:rPr>
          <w:b/>
          <w:sz w:val="24"/>
          <w:szCs w:val="24"/>
        </w:rPr>
      </w:pPr>
      <w:r w:rsidRPr="00775168">
        <w:rPr>
          <w:b/>
          <w:sz w:val="24"/>
          <w:szCs w:val="24"/>
        </w:rPr>
        <w:t xml:space="preserve">Kérem, </w:t>
      </w:r>
      <w:r>
        <w:rPr>
          <w:b/>
          <w:sz w:val="24"/>
          <w:szCs w:val="24"/>
        </w:rPr>
        <w:t xml:space="preserve">a listából azt </w:t>
      </w:r>
      <w:r w:rsidRPr="00775168">
        <w:rPr>
          <w:b/>
          <w:sz w:val="24"/>
          <w:szCs w:val="24"/>
        </w:rPr>
        <w:t>válassza, amelyik engedély</w:t>
      </w:r>
      <w:r>
        <w:rPr>
          <w:b/>
          <w:sz w:val="24"/>
          <w:szCs w:val="24"/>
        </w:rPr>
        <w:t xml:space="preserve"> </w:t>
      </w:r>
      <w:r w:rsidRPr="00775168">
        <w:rPr>
          <w:b/>
          <w:sz w:val="24"/>
          <w:szCs w:val="24"/>
        </w:rPr>
        <w:t>alapján a forgalmazást végezték!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 w:rsidRPr="000E0D25">
        <w:rPr>
          <w:sz w:val="24"/>
          <w:szCs w:val="24"/>
        </w:rPr>
        <w:t>A felhasznált csomagolóeszköz mennyiségét és fajtáját az</w:t>
      </w:r>
      <w:r>
        <w:rPr>
          <w:sz w:val="24"/>
          <w:szCs w:val="24"/>
        </w:rPr>
        <w:t xml:space="preserve"> „+új csomagolóanyag hozzáadása” zöld gombra kattintva tudja megadni. 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rendszer lehetőséget ad arra, hogy egy jelentésbe felviheti valamennyi forgalmazott készítményét és összesítve a csomagolóanyagot. 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Az aktuális készítmény felvételét a „jelentés szerkesztés befejezése” kék gombbal tudja lezárni, majd a „Mentés” gombra kattintva elmenteni. A mentést követően lehetőség van további készítmények hozzáadására.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 kész jelentést a „Beküldés” sárga gombra kattintva tudja véglegesíteni és egyben elküldeni a NÉBIH számára.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 beküldött adatokat már nem tudja módosítani. „Új eljárás indításával” azonban lehetőség van további forgalmi adattal való kiegészítésre és új készítmény bevitelére.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Ugyanitt a „Növényvédő szer forgalmi bejelentés” alatt fogja látni a bejelentését/bejelentéseit.</w:t>
      </w:r>
    </w:p>
    <w:p w:rsidR="00553963" w:rsidRDefault="00553963" w:rsidP="00553963">
      <w:pPr>
        <w:spacing w:before="120"/>
        <w:jc w:val="both"/>
        <w:rPr>
          <w:sz w:val="24"/>
          <w:szCs w:val="24"/>
        </w:rPr>
      </w:pPr>
    </w:p>
    <w:p w:rsidR="00720BC4" w:rsidRDefault="00720BC4"/>
    <w:sectPr w:rsidR="0072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63"/>
    <w:rsid w:val="003722E8"/>
    <w:rsid w:val="00553963"/>
    <w:rsid w:val="007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kelenp</dc:creator>
  <cp:lastModifiedBy>kelenp</cp:lastModifiedBy>
  <cp:revision>3</cp:revision>
  <dcterms:created xsi:type="dcterms:W3CDTF">2019-10-10T12:34:00Z</dcterms:created>
  <dcterms:modified xsi:type="dcterms:W3CDTF">2019-10-14T08:32:00Z</dcterms:modified>
</cp:coreProperties>
</file>