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0C" w:rsidRPr="008C0F1E" w:rsidRDefault="009B4B07" w:rsidP="009B4B07">
      <w:pPr>
        <w:spacing w:before="600" w:after="24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B4B07">
        <w:rPr>
          <w:rFonts w:ascii="Times New Roman" w:hAnsi="Times New Roman"/>
          <w:b/>
          <w:sz w:val="28"/>
          <w:szCs w:val="28"/>
        </w:rPr>
        <w:t>Kockázatos kockáztatni a növényi károsítók behozatalát</w:t>
      </w:r>
    </w:p>
    <w:p w:rsidR="0060310C" w:rsidRPr="008C0F1E" w:rsidRDefault="0060310C" w:rsidP="0060310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E2ED6" w:rsidRPr="009B4B07" w:rsidRDefault="009B4B07" w:rsidP="0060310C">
      <w:pPr>
        <w:spacing w:after="0" w:line="240" w:lineRule="atLeast"/>
        <w:jc w:val="both"/>
        <w:rPr>
          <w:rFonts w:ascii="Times New Roman" w:hAnsi="Times New Roman"/>
          <w:b/>
          <w:sz w:val="24"/>
          <w:szCs w:val="23"/>
        </w:rPr>
      </w:pPr>
      <w:r w:rsidRPr="009B4B07">
        <w:rPr>
          <w:rFonts w:ascii="Times New Roman" w:hAnsi="Times New Roman"/>
          <w:b/>
          <w:sz w:val="24"/>
          <w:szCs w:val="23"/>
        </w:rPr>
        <w:t xml:space="preserve">A Nemzeti Adó- és Vámhivatal (NAV) és a Nemzeti Élelmiszerlánc-biztonsági Hivatal (Nébih) szakemberei 2018. szeptember 12-20. között négy alkalommal ellenőrizték az utasok csomagjait a Liszt Ferenc Nemzetközi </w:t>
      </w:r>
      <w:proofErr w:type="gramStart"/>
      <w:r w:rsidRPr="009B4B07">
        <w:rPr>
          <w:rFonts w:ascii="Times New Roman" w:hAnsi="Times New Roman"/>
          <w:b/>
          <w:sz w:val="24"/>
          <w:szCs w:val="23"/>
        </w:rPr>
        <w:t>Repülőtéren</w:t>
      </w:r>
      <w:proofErr w:type="gramEnd"/>
      <w:r w:rsidRPr="009B4B07">
        <w:rPr>
          <w:rFonts w:ascii="Times New Roman" w:hAnsi="Times New Roman"/>
          <w:b/>
          <w:sz w:val="24"/>
          <w:szCs w:val="23"/>
        </w:rPr>
        <w:t>. A közös akció célja az volt, hogy felmérjék a személyi forgalommal járó növény-egészségügyi kockázatokat, egyúttal felhívják a figyelmet a 2019 decemberétől szigorodó uniós szabályozásra, amely a jövőben az utazóktól is felelős magatartást vár el a növényi károsítók terjedésének megakadályozása érdekében.</w:t>
      </w:r>
    </w:p>
    <w:p w:rsidR="00DA3EF2" w:rsidRPr="008C0F1E" w:rsidRDefault="00DA3EF2" w:rsidP="0060310C">
      <w:pPr>
        <w:spacing w:after="0" w:line="240" w:lineRule="atLeast"/>
        <w:jc w:val="both"/>
        <w:rPr>
          <w:rFonts w:ascii="Times New Roman" w:hAnsi="Times New Roman"/>
          <w:b/>
          <w:sz w:val="23"/>
          <w:szCs w:val="23"/>
        </w:rPr>
      </w:pPr>
    </w:p>
    <w:p w:rsidR="009B4B07" w:rsidRDefault="009B4B07" w:rsidP="009B4B07">
      <w:pPr>
        <w:pStyle w:val="Listaszerbekezds"/>
        <w:spacing w:after="0" w:line="240" w:lineRule="atLeast"/>
        <w:ind w:left="0"/>
        <w:jc w:val="both"/>
        <w:rPr>
          <w:rFonts w:ascii="Times New Roman" w:hAnsi="Times New Roman"/>
          <w:sz w:val="24"/>
          <w:szCs w:val="23"/>
        </w:rPr>
      </w:pPr>
      <w:bookmarkStart w:id="0" w:name="_GoBack"/>
      <w:bookmarkEnd w:id="0"/>
      <w:r w:rsidRPr="009B4B07">
        <w:rPr>
          <w:rFonts w:ascii="Times New Roman" w:hAnsi="Times New Roman"/>
          <w:sz w:val="24"/>
          <w:szCs w:val="23"/>
        </w:rPr>
        <w:t>Az Európai Unió jelenlegi, nyitott növény-egészségügyi rendszere nem írja elő az utazók csomagjainak kötelező ellenőrzését, ebből is adódik a személyforgalommal járó kockázat kiemelt jelentősége napjainkban. Az Európán kívüli területekről, főként Kelet- és Délkelet-Ázsiából hazánkba települt lakosság étkezési igényeiből, kertészeti kultúrájából fakadó termékbehozatal magában hordozza a nem honos károsítók behurcolásának kockázatát. Ehhez akár már egyetlen fertőzött növény is elegendő lehet.</w:t>
      </w:r>
    </w:p>
    <w:p w:rsidR="009B4B07" w:rsidRPr="009B4B07" w:rsidRDefault="009B4B07" w:rsidP="009B4B07">
      <w:pPr>
        <w:pStyle w:val="Listaszerbekezds"/>
        <w:spacing w:after="0" w:line="240" w:lineRule="atLeast"/>
        <w:ind w:left="0"/>
        <w:jc w:val="both"/>
        <w:rPr>
          <w:rFonts w:ascii="Times New Roman" w:hAnsi="Times New Roman"/>
          <w:sz w:val="24"/>
          <w:szCs w:val="23"/>
        </w:rPr>
      </w:pPr>
    </w:p>
    <w:p w:rsidR="009B4B07" w:rsidRDefault="009B4B07" w:rsidP="009B4B07">
      <w:pPr>
        <w:pStyle w:val="Listaszerbekezds"/>
        <w:spacing w:after="0" w:line="240" w:lineRule="atLeast"/>
        <w:ind w:left="0"/>
        <w:jc w:val="both"/>
        <w:rPr>
          <w:rFonts w:ascii="Times New Roman" w:hAnsi="Times New Roman"/>
          <w:bCs/>
          <w:sz w:val="24"/>
          <w:szCs w:val="23"/>
        </w:rPr>
      </w:pPr>
      <w:r w:rsidRPr="009B4B07">
        <w:rPr>
          <w:rFonts w:ascii="Times New Roman" w:hAnsi="Times New Roman"/>
          <w:bCs/>
          <w:sz w:val="24"/>
          <w:szCs w:val="23"/>
        </w:rPr>
        <w:t>A NAV és a Nébih között 2012 óta fennálló együttműködés részeként első alkalommal tavaly kezdeményezte a Nébih a növény-egészségügyi szempontból kockázatos származási országokból érkező utasok csomagjainak időszaki ellenőrzését. A hatóság – a tavalyi akció sikerén felbuzdulva – idén ősszel megismételte a repülőtéri utascsomag-ellenőrzést, melyben ez alkalommal az Érdi Járási Hivatal növényvédelmi felügyelői is részt vettek.</w:t>
      </w:r>
    </w:p>
    <w:p w:rsidR="009B4B07" w:rsidRPr="009B4B07" w:rsidRDefault="009B4B07" w:rsidP="009B4B07">
      <w:pPr>
        <w:pStyle w:val="Listaszerbekezds"/>
        <w:spacing w:after="0" w:line="240" w:lineRule="atLeast"/>
        <w:ind w:left="0"/>
        <w:jc w:val="both"/>
        <w:rPr>
          <w:rFonts w:ascii="Times New Roman" w:hAnsi="Times New Roman"/>
          <w:sz w:val="24"/>
          <w:szCs w:val="23"/>
        </w:rPr>
      </w:pPr>
    </w:p>
    <w:p w:rsidR="009B4B07" w:rsidRPr="009B4B07" w:rsidRDefault="009B4B07" w:rsidP="009B4B07">
      <w:pPr>
        <w:pStyle w:val="Listaszerbekezds"/>
        <w:spacing w:after="0" w:line="240" w:lineRule="atLeast"/>
        <w:ind w:left="0"/>
        <w:jc w:val="both"/>
        <w:rPr>
          <w:rFonts w:ascii="Times New Roman" w:hAnsi="Times New Roman"/>
          <w:sz w:val="24"/>
          <w:szCs w:val="23"/>
        </w:rPr>
      </w:pPr>
      <w:r w:rsidRPr="009B4B07">
        <w:rPr>
          <w:rFonts w:ascii="Times New Roman" w:hAnsi="Times New Roman"/>
          <w:sz w:val="24"/>
          <w:szCs w:val="23"/>
        </w:rPr>
        <w:t>A növény-egészségügyi felügyelők elsősorban azt vizsgálták, hogy mely társadalmi csoportba tartozó utazók, honnan és milyen növényeket, növényi termékeket hoznak be poggyászukban Magyarországra, amelyekben fennmaradhatnak a nem honos károsítók. E tekintetben kritikus kiinduló országnak bizonyultak:</w:t>
      </w:r>
    </w:p>
    <w:p w:rsidR="009B4B07" w:rsidRPr="009B4B07" w:rsidRDefault="009B4B07" w:rsidP="009B4B07">
      <w:pPr>
        <w:pStyle w:val="Listaszerbekezds"/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9B4B07">
        <w:rPr>
          <w:rFonts w:ascii="Times New Roman" w:hAnsi="Times New Roman"/>
          <w:sz w:val="24"/>
          <w:szCs w:val="23"/>
        </w:rPr>
        <w:t>•</w:t>
      </w:r>
      <w:r w:rsidRPr="009B4B07">
        <w:rPr>
          <w:rFonts w:ascii="Times New Roman" w:hAnsi="Times New Roman"/>
          <w:sz w:val="24"/>
          <w:szCs w:val="23"/>
        </w:rPr>
        <w:tab/>
        <w:t xml:space="preserve">Közel-Kelet: Törökország, Izrael, Egyiptom </w:t>
      </w:r>
    </w:p>
    <w:p w:rsidR="009B4B07" w:rsidRPr="009B4B07" w:rsidRDefault="009B4B07" w:rsidP="009B4B07">
      <w:pPr>
        <w:pStyle w:val="Listaszerbekezds"/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9B4B07">
        <w:rPr>
          <w:rFonts w:ascii="Times New Roman" w:hAnsi="Times New Roman"/>
          <w:sz w:val="24"/>
          <w:szCs w:val="23"/>
        </w:rPr>
        <w:t>•</w:t>
      </w:r>
      <w:r w:rsidRPr="009B4B07">
        <w:rPr>
          <w:rFonts w:ascii="Times New Roman" w:hAnsi="Times New Roman"/>
          <w:sz w:val="24"/>
          <w:szCs w:val="23"/>
        </w:rPr>
        <w:tab/>
        <w:t>Kelet-, Dél-, Délkelet-Ázsia: főként India, Banglades, Kína, Vietnam, Thaiföld, Kambodzsa, Malajzia</w:t>
      </w:r>
    </w:p>
    <w:p w:rsidR="009B4B07" w:rsidRPr="009B4B07" w:rsidRDefault="009B4B07" w:rsidP="009B4B07">
      <w:pPr>
        <w:pStyle w:val="Listaszerbekezds"/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9B4B07">
        <w:rPr>
          <w:rFonts w:ascii="Times New Roman" w:hAnsi="Times New Roman"/>
          <w:sz w:val="24"/>
          <w:szCs w:val="23"/>
        </w:rPr>
        <w:t>•</w:t>
      </w:r>
      <w:r w:rsidRPr="009B4B07">
        <w:rPr>
          <w:rFonts w:ascii="Times New Roman" w:hAnsi="Times New Roman"/>
          <w:sz w:val="24"/>
          <w:szCs w:val="23"/>
        </w:rPr>
        <w:tab/>
        <w:t>Afrika: Ghána, Nigéria, Uganda</w:t>
      </w:r>
    </w:p>
    <w:p w:rsidR="009B4B07" w:rsidRPr="009B4B07" w:rsidRDefault="009B4B07" w:rsidP="009B4B07">
      <w:pPr>
        <w:pStyle w:val="Listaszerbekezds"/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9B4B07">
        <w:rPr>
          <w:rFonts w:ascii="Times New Roman" w:hAnsi="Times New Roman"/>
          <w:sz w:val="24"/>
          <w:szCs w:val="23"/>
        </w:rPr>
        <w:t>•</w:t>
      </w:r>
      <w:r w:rsidRPr="009B4B07">
        <w:rPr>
          <w:rFonts w:ascii="Times New Roman" w:hAnsi="Times New Roman"/>
          <w:sz w:val="24"/>
          <w:szCs w:val="23"/>
        </w:rPr>
        <w:tab/>
        <w:t>Közép-Amerika</w:t>
      </w:r>
    </w:p>
    <w:p w:rsidR="009B4B07" w:rsidRPr="009B4B07" w:rsidRDefault="009B4B07" w:rsidP="009B4B07">
      <w:pPr>
        <w:pStyle w:val="Listaszerbekezds"/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9B4B07">
        <w:rPr>
          <w:rFonts w:ascii="Times New Roman" w:hAnsi="Times New Roman"/>
          <w:sz w:val="24"/>
          <w:szCs w:val="23"/>
        </w:rPr>
        <w:t>•</w:t>
      </w:r>
      <w:r w:rsidRPr="009B4B07">
        <w:rPr>
          <w:rFonts w:ascii="Times New Roman" w:hAnsi="Times New Roman"/>
          <w:sz w:val="24"/>
          <w:szCs w:val="23"/>
        </w:rPr>
        <w:tab/>
        <w:t xml:space="preserve">Új-Zéland </w:t>
      </w:r>
    </w:p>
    <w:p w:rsidR="009B4B07" w:rsidRPr="009B4B07" w:rsidRDefault="009B4B07" w:rsidP="009B4B07">
      <w:pPr>
        <w:pStyle w:val="Listaszerbekezds"/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9B4B07" w:rsidRPr="009B4B07" w:rsidRDefault="009B4B07" w:rsidP="009B4B07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9B4B07">
        <w:rPr>
          <w:rFonts w:ascii="Times New Roman" w:hAnsi="Times New Roman"/>
          <w:sz w:val="24"/>
          <w:szCs w:val="23"/>
        </w:rPr>
        <w:t>Az ellenőrzés során a vámhatóság együttműködésével 236 csomagot vizsgált át a Nébih, amiből 34 csomag tartalmazott növényt vagy növényi terméket, főként India, Izrael, Japán, Kína, Korea, Mongólia, Törökország és Nigéria területéről. A szakemberek 11 csomagban találtak növény-egészségügyi vizsgálatra kötelezett termékeket (pl. balzsamkörte (</w:t>
      </w:r>
      <w:proofErr w:type="spellStart"/>
      <w:r w:rsidRPr="009B4B07">
        <w:rPr>
          <w:rFonts w:ascii="Times New Roman" w:hAnsi="Times New Roman"/>
          <w:sz w:val="24"/>
          <w:szCs w:val="23"/>
        </w:rPr>
        <w:t>Momordica</w:t>
      </w:r>
      <w:proofErr w:type="spellEnd"/>
      <w:r w:rsidRPr="009B4B07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9B4B07">
        <w:rPr>
          <w:rFonts w:ascii="Times New Roman" w:hAnsi="Times New Roman"/>
          <w:sz w:val="24"/>
          <w:szCs w:val="23"/>
        </w:rPr>
        <w:t>charantia</w:t>
      </w:r>
      <w:proofErr w:type="spellEnd"/>
      <w:r w:rsidRPr="009B4B07">
        <w:rPr>
          <w:rFonts w:ascii="Times New Roman" w:hAnsi="Times New Roman"/>
          <w:sz w:val="24"/>
          <w:szCs w:val="23"/>
        </w:rPr>
        <w:t xml:space="preserve"> L.), afrikai tojásgyümölcs (</w:t>
      </w:r>
      <w:proofErr w:type="spellStart"/>
      <w:r w:rsidRPr="009B4B07">
        <w:rPr>
          <w:rFonts w:ascii="Times New Roman" w:hAnsi="Times New Roman"/>
          <w:sz w:val="24"/>
          <w:szCs w:val="23"/>
        </w:rPr>
        <w:t>Solanum</w:t>
      </w:r>
      <w:proofErr w:type="spellEnd"/>
      <w:r w:rsidRPr="009B4B07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9B4B07">
        <w:rPr>
          <w:rFonts w:ascii="Times New Roman" w:hAnsi="Times New Roman"/>
          <w:sz w:val="24"/>
          <w:szCs w:val="23"/>
        </w:rPr>
        <w:t>macrocarpon</w:t>
      </w:r>
      <w:proofErr w:type="spellEnd"/>
      <w:r w:rsidRPr="009B4B07">
        <w:rPr>
          <w:rFonts w:ascii="Times New Roman" w:hAnsi="Times New Roman"/>
          <w:sz w:val="24"/>
          <w:szCs w:val="23"/>
        </w:rPr>
        <w:t>), mangó (</w:t>
      </w:r>
      <w:proofErr w:type="spellStart"/>
      <w:r w:rsidRPr="009B4B07">
        <w:rPr>
          <w:rFonts w:ascii="Times New Roman" w:hAnsi="Times New Roman"/>
          <w:sz w:val="24"/>
          <w:szCs w:val="23"/>
        </w:rPr>
        <w:t>Mangifera</w:t>
      </w:r>
      <w:proofErr w:type="spellEnd"/>
      <w:r w:rsidRPr="009B4B07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9B4B07">
        <w:rPr>
          <w:rFonts w:ascii="Times New Roman" w:hAnsi="Times New Roman"/>
          <w:sz w:val="24"/>
          <w:szCs w:val="23"/>
        </w:rPr>
        <w:t>indica</w:t>
      </w:r>
      <w:proofErr w:type="spellEnd"/>
      <w:r w:rsidRPr="009B4B07">
        <w:rPr>
          <w:rFonts w:ascii="Times New Roman" w:hAnsi="Times New Roman"/>
          <w:sz w:val="24"/>
          <w:szCs w:val="23"/>
        </w:rPr>
        <w:t>), citrusfélék), köztük ültetésre alkalmas növényeket és talajt, melyeket a hatóság megsemmisített.</w:t>
      </w:r>
    </w:p>
    <w:p w:rsidR="009B4B07" w:rsidRPr="007A58EF" w:rsidRDefault="009B4B07" w:rsidP="007A58EF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9B4B07" w:rsidRPr="009B4B07" w:rsidRDefault="009B4B07" w:rsidP="009B4B07">
      <w:pPr>
        <w:pStyle w:val="Listaszerbekezds"/>
        <w:spacing w:after="0" w:line="240" w:lineRule="atLeast"/>
        <w:ind w:left="0"/>
        <w:jc w:val="both"/>
        <w:rPr>
          <w:rFonts w:ascii="Times New Roman" w:hAnsi="Times New Roman"/>
          <w:sz w:val="24"/>
          <w:szCs w:val="23"/>
        </w:rPr>
      </w:pPr>
      <w:r w:rsidRPr="009B4B07">
        <w:rPr>
          <w:rFonts w:ascii="Times New Roman" w:hAnsi="Times New Roman"/>
          <w:sz w:val="24"/>
          <w:szCs w:val="23"/>
        </w:rPr>
        <w:t xml:space="preserve">Idén – a tavalyi ellenőrzés tapasztalataival összevetve – kevesebb növényt, illetve növényi terméket tartalmaztak az utazók csomagjai, mivel azok nagy része már itthon is beszerezhető. Az ellenőrzésre az utasok további szemléletformálása érdekében is szükség van, a Nébih </w:t>
      </w:r>
      <w:r w:rsidR="007A58EF">
        <w:rPr>
          <w:rFonts w:ascii="Times New Roman" w:hAnsi="Times New Roman"/>
          <w:sz w:val="24"/>
          <w:szCs w:val="23"/>
        </w:rPr>
        <w:t xml:space="preserve">ezzel is szeretné </w:t>
      </w:r>
      <w:r w:rsidR="007A58EF" w:rsidRPr="009B4B07">
        <w:rPr>
          <w:rFonts w:ascii="Times New Roman" w:hAnsi="Times New Roman"/>
          <w:sz w:val="24"/>
          <w:szCs w:val="23"/>
        </w:rPr>
        <w:t xml:space="preserve">segíteni </w:t>
      </w:r>
      <w:r w:rsidRPr="009B4B07">
        <w:rPr>
          <w:rFonts w:ascii="Times New Roman" w:hAnsi="Times New Roman"/>
          <w:sz w:val="24"/>
          <w:szCs w:val="23"/>
        </w:rPr>
        <w:t>felkészülésüket az Európai Unió 2019 decemberében életbe lépő, szigorúbb növény-egészségügyi előírásainak betartására.</w:t>
      </w:r>
    </w:p>
    <w:p w:rsidR="0060310C" w:rsidRPr="008C0F1E" w:rsidRDefault="0060310C" w:rsidP="00F26B53">
      <w:pPr>
        <w:pStyle w:val="Listaszerbekezds"/>
        <w:spacing w:after="0" w:line="240" w:lineRule="atLeast"/>
        <w:ind w:left="720"/>
        <w:jc w:val="both"/>
        <w:rPr>
          <w:rFonts w:ascii="Times New Roman" w:hAnsi="Times New Roman"/>
          <w:sz w:val="23"/>
          <w:szCs w:val="23"/>
        </w:rPr>
      </w:pPr>
    </w:p>
    <w:p w:rsidR="0060310C" w:rsidRDefault="0060310C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F26B53" w:rsidRPr="008C0F1E" w:rsidRDefault="00F26B53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A17813" w:rsidRDefault="00190AAB" w:rsidP="00F26B53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8C0F1E">
        <w:rPr>
          <w:rFonts w:ascii="Times New Roman" w:hAnsi="Times New Roman"/>
          <w:sz w:val="23"/>
          <w:szCs w:val="23"/>
        </w:rPr>
        <w:t xml:space="preserve">2018. </w:t>
      </w:r>
      <w:r w:rsidR="002E7C33">
        <w:rPr>
          <w:rFonts w:ascii="Times New Roman" w:hAnsi="Times New Roman"/>
          <w:sz w:val="23"/>
          <w:szCs w:val="23"/>
        </w:rPr>
        <w:t xml:space="preserve">október </w:t>
      </w:r>
      <w:r w:rsidR="009B4B07">
        <w:rPr>
          <w:rFonts w:ascii="Times New Roman" w:hAnsi="Times New Roman"/>
          <w:sz w:val="23"/>
          <w:szCs w:val="23"/>
        </w:rPr>
        <w:t>9</w:t>
      </w:r>
      <w:r w:rsidR="0000074C" w:rsidRPr="008C0F1E">
        <w:rPr>
          <w:rFonts w:ascii="Times New Roman" w:hAnsi="Times New Roman"/>
          <w:sz w:val="23"/>
          <w:szCs w:val="23"/>
        </w:rPr>
        <w:t>.</w:t>
      </w:r>
    </w:p>
    <w:p w:rsidR="00945830" w:rsidRPr="0060310C" w:rsidRDefault="0060310C" w:rsidP="0060310C">
      <w:pPr>
        <w:spacing w:after="0" w:line="240" w:lineRule="atLeast"/>
        <w:jc w:val="right"/>
        <w:rPr>
          <w:rFonts w:ascii="Times New Roman" w:hAnsi="Times New Roman"/>
          <w:sz w:val="23"/>
          <w:szCs w:val="23"/>
        </w:rPr>
      </w:pPr>
      <w:r w:rsidRPr="00E86ACF">
        <w:rPr>
          <w:rFonts w:ascii="Times New Roman" w:hAnsi="Times New Roman"/>
          <w:sz w:val="23"/>
          <w:szCs w:val="23"/>
        </w:rPr>
        <w:t>Nemzeti Élelmiszerlánc-biztonsági Hivatal</w:t>
      </w:r>
    </w:p>
    <w:sectPr w:rsidR="00945830" w:rsidRPr="0060310C" w:rsidSect="009B4B07">
      <w:headerReference w:type="default" r:id="rId8"/>
      <w:headerReference w:type="first" r:id="rId9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AC" w:rsidRDefault="001133AC" w:rsidP="00D37AC1">
      <w:pPr>
        <w:spacing w:after="0" w:line="240" w:lineRule="auto"/>
      </w:pPr>
      <w:r>
        <w:separator/>
      </w:r>
    </w:p>
  </w:endnote>
  <w:endnote w:type="continuationSeparator" w:id="0">
    <w:p w:rsidR="001133AC" w:rsidRDefault="001133A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AC" w:rsidRDefault="001133AC" w:rsidP="00D37AC1">
      <w:pPr>
        <w:spacing w:after="0" w:line="240" w:lineRule="auto"/>
      </w:pPr>
      <w:r>
        <w:separator/>
      </w:r>
    </w:p>
  </w:footnote>
  <w:footnote w:type="continuationSeparator" w:id="0">
    <w:p w:rsidR="001133AC" w:rsidRDefault="001133A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BC3568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9B4B07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63.1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L6I5&#10;UuAAAAAKAQAADwAAAAAAAAAAAAAAAADYBAAAZHJzL2Rvd25yZXYueG1sUEsFBgAAAAAEAAQA8wAA&#10;AOUFAAAAAA==&#10;" filled="f" strokecolor="white">
          <v:textbox>
            <w:txbxContent>
              <w:p w:rsidR="00BC3568" w:rsidRPr="00330F27" w:rsidRDefault="00BC3568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4097" type="#_x0000_t202" style="position:absolute;margin-left:381.95pt;margin-top:-4.8pt;width:142.5pt;height:56.1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y&#10;U7Tb4AAAAAoBAAAPAAAAAAAAAAAAAAAAANoEAABkcnMvZG93bnJldi54bWxQSwUGAAAAAAQABADz&#10;AAAA5wUAAAAA&#10;" filled="f" strokecolor="white">
          <v:textbox>
            <w:txbxContent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BC3568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Nemes Imre">
    <w15:presenceInfo w15:providerId="AD" w15:userId="S-1-5-21-2590430340-2371410248-3542801532-20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93C"/>
    <w:rsid w:val="00324C3E"/>
    <w:rsid w:val="00325175"/>
    <w:rsid w:val="00330B80"/>
    <w:rsid w:val="00330F27"/>
    <w:rsid w:val="00333B92"/>
    <w:rsid w:val="00334C18"/>
    <w:rsid w:val="00336684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0B8"/>
    <w:rsid w:val="003B74D4"/>
    <w:rsid w:val="003C14EA"/>
    <w:rsid w:val="003C4460"/>
    <w:rsid w:val="003D0C99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BBF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A76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2CA8"/>
    <w:rsid w:val="006C1205"/>
    <w:rsid w:val="006C2B2A"/>
    <w:rsid w:val="006C2CD3"/>
    <w:rsid w:val="006C381C"/>
    <w:rsid w:val="006C489C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B1067"/>
    <w:rsid w:val="007B121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A71"/>
    <w:rsid w:val="007F2F37"/>
    <w:rsid w:val="007F739C"/>
    <w:rsid w:val="007F762B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90116B"/>
    <w:rsid w:val="009012A5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2EC0"/>
    <w:rsid w:val="009E4212"/>
    <w:rsid w:val="009E44D8"/>
    <w:rsid w:val="009E4AF3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17813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2A89"/>
    <w:rsid w:val="00C36287"/>
    <w:rsid w:val="00C43C7F"/>
    <w:rsid w:val="00C45356"/>
    <w:rsid w:val="00C45ACE"/>
    <w:rsid w:val="00C4734F"/>
    <w:rsid w:val="00C50F94"/>
    <w:rsid w:val="00C5584C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20E39"/>
    <w:rsid w:val="00D22400"/>
    <w:rsid w:val="00D22933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FB0F-DFD6-4E52-93EC-DBF37950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3034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3</cp:revision>
  <cp:lastPrinted>2017-08-09T13:36:00Z</cp:lastPrinted>
  <dcterms:created xsi:type="dcterms:W3CDTF">2018-10-09T06:24:00Z</dcterms:created>
  <dcterms:modified xsi:type="dcterms:W3CDTF">2018-10-09T06:27:00Z</dcterms:modified>
</cp:coreProperties>
</file>