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864765">
      <w:pPr>
        <w:spacing w:after="0" w:line="240" w:lineRule="auto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1C7F89" w:rsidRDefault="001C7F89" w:rsidP="001C7F89">
      <w:pPr>
        <w:spacing w:after="240"/>
        <w:jc w:val="center"/>
        <w:rPr>
          <w:b/>
          <w:sz w:val="28"/>
          <w:szCs w:val="28"/>
        </w:rPr>
      </w:pPr>
    </w:p>
    <w:p w:rsidR="001C7F89" w:rsidRPr="001C7F89" w:rsidRDefault="00652322" w:rsidP="00115705">
      <w:pPr>
        <w:spacing w:after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Július 31-e </w:t>
      </w:r>
      <w:r w:rsidR="001C7F89" w:rsidRPr="001C7F89">
        <w:rPr>
          <w:b/>
          <w:sz w:val="32"/>
          <w:szCs w:val="32"/>
        </w:rPr>
        <w:t>az élelmiszerl</w:t>
      </w:r>
      <w:r>
        <w:rPr>
          <w:b/>
          <w:sz w:val="32"/>
          <w:szCs w:val="32"/>
        </w:rPr>
        <w:t>ánc-felügyeleti díj befizetési határideje</w:t>
      </w:r>
    </w:p>
    <w:p w:rsidR="001C7F89" w:rsidRPr="00B9355F" w:rsidRDefault="00652322" w:rsidP="00115705">
      <w:pPr>
        <w:spacing w:after="24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Július 31-e a </w:t>
      </w:r>
      <w:r w:rsidR="001C7F89" w:rsidRPr="00B9355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1C7F89" w:rsidRPr="00B9355F">
        <w:rPr>
          <w:b/>
        </w:rPr>
        <w:t>.</w:t>
      </w:r>
      <w:r w:rsidR="001C7F89" w:rsidRPr="00B9355F">
        <w:rPr>
          <w:b/>
          <w:sz w:val="24"/>
          <w:szCs w:val="24"/>
        </w:rPr>
        <w:t xml:space="preserve"> évi élelmiszerlánc-felügyeleti díj első részletének befizetési határideje. A Nemzeti Élelmiszerlánc-biztonsági Hivatal (</w:t>
      </w:r>
      <w:r>
        <w:rPr>
          <w:b/>
          <w:sz w:val="24"/>
          <w:szCs w:val="24"/>
        </w:rPr>
        <w:t>Nébih</w:t>
      </w:r>
      <w:r w:rsidR="001C7F89" w:rsidRPr="00B9355F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felhívja az érintettek figyelmét, hogy az összeget a hivatal </w:t>
      </w:r>
      <w:r w:rsidR="001C7F89" w:rsidRPr="00B9355F">
        <w:rPr>
          <w:b/>
          <w:sz w:val="24"/>
          <w:szCs w:val="24"/>
        </w:rPr>
        <w:t>külön elkülönített fizetési számlájára kell utalni.</w:t>
      </w:r>
    </w:p>
    <w:p w:rsidR="001C7F89" w:rsidRPr="004D04CB" w:rsidRDefault="00652322" w:rsidP="00A87582">
      <w:pPr>
        <w:spacing w:after="240" w:line="300" w:lineRule="atLeast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 xml:space="preserve">A korábbi évekhez hasonlóan az élelmiszerlánc szereplői május végéig készítették el </w:t>
      </w:r>
      <w:r w:rsidR="00030897">
        <w:rPr>
          <w:bCs/>
          <w:sz w:val="24"/>
          <w:szCs w:val="24"/>
          <w:lang w:eastAsia="hu-HU"/>
        </w:rPr>
        <w:t xml:space="preserve">élelmiszerlánc-felügyeleti díj </w:t>
      </w:r>
      <w:r>
        <w:rPr>
          <w:bCs/>
          <w:sz w:val="24"/>
          <w:szCs w:val="24"/>
          <w:lang w:eastAsia="hu-HU"/>
        </w:rPr>
        <w:t xml:space="preserve">bevallásukat. Az ekkor </w:t>
      </w:r>
      <w:r w:rsidR="001C7F89" w:rsidRPr="004D04CB">
        <w:rPr>
          <w:bCs/>
          <w:sz w:val="24"/>
          <w:szCs w:val="24"/>
          <w:lang w:eastAsia="hu-HU"/>
        </w:rPr>
        <w:t>megállapított összeget két egyenlő részletben, 201</w:t>
      </w:r>
      <w:r>
        <w:rPr>
          <w:bCs/>
          <w:sz w:val="24"/>
          <w:szCs w:val="24"/>
          <w:lang w:eastAsia="hu-HU"/>
        </w:rPr>
        <w:t>8</w:t>
      </w:r>
      <w:r w:rsidR="001C7F89" w:rsidRPr="004D04CB">
        <w:rPr>
          <w:bCs/>
          <w:sz w:val="24"/>
          <w:szCs w:val="24"/>
          <w:lang w:eastAsia="hu-HU"/>
        </w:rPr>
        <w:t>. július 31-ig, valamint 201</w:t>
      </w:r>
      <w:r>
        <w:rPr>
          <w:bCs/>
          <w:sz w:val="24"/>
          <w:szCs w:val="24"/>
          <w:lang w:eastAsia="hu-HU"/>
        </w:rPr>
        <w:t>9</w:t>
      </w:r>
      <w:r w:rsidR="001C7F89" w:rsidRPr="004D04CB">
        <w:rPr>
          <w:bCs/>
          <w:sz w:val="24"/>
          <w:szCs w:val="24"/>
          <w:lang w:eastAsia="hu-HU"/>
        </w:rPr>
        <w:t xml:space="preserve">. január 31-ig kell megfizetniük az érintetteknek. </w:t>
      </w:r>
    </w:p>
    <w:p w:rsidR="001C7F89" w:rsidRPr="004D04CB" w:rsidRDefault="001C7F89" w:rsidP="00A87582">
      <w:pPr>
        <w:spacing w:after="240" w:line="300" w:lineRule="atLeast"/>
        <w:rPr>
          <w:sz w:val="24"/>
          <w:szCs w:val="24"/>
        </w:rPr>
      </w:pPr>
      <w:r w:rsidRPr="004D04CB">
        <w:rPr>
          <w:sz w:val="24"/>
          <w:szCs w:val="24"/>
        </w:rPr>
        <w:t xml:space="preserve">A felügyeleti díjat a </w:t>
      </w:r>
      <w:r w:rsidR="00652322">
        <w:rPr>
          <w:sz w:val="24"/>
          <w:szCs w:val="24"/>
        </w:rPr>
        <w:t xml:space="preserve">Nébih </w:t>
      </w:r>
      <w:r w:rsidRPr="004D04CB">
        <w:rPr>
          <w:b/>
          <w:sz w:val="24"/>
          <w:szCs w:val="24"/>
        </w:rPr>
        <w:t>10032000-00289782-30006016</w:t>
      </w:r>
      <w:r w:rsidRPr="004D04CB">
        <w:rPr>
          <w:sz w:val="24"/>
          <w:szCs w:val="24"/>
        </w:rPr>
        <w:t xml:space="preserve"> számú elkülönített fizetési számlájára kell utalni. </w:t>
      </w:r>
      <w:r w:rsidR="00652322">
        <w:rPr>
          <w:sz w:val="24"/>
          <w:szCs w:val="24"/>
        </w:rPr>
        <w:t>A gördülékeny ügyintézés érdekében fontos, hogy a</w:t>
      </w:r>
      <w:r w:rsidRPr="004D04CB">
        <w:rPr>
          <w:sz w:val="24"/>
          <w:szCs w:val="24"/>
        </w:rPr>
        <w:t xml:space="preserve">z átutalás közleményében </w:t>
      </w:r>
      <w:r w:rsidR="00652322">
        <w:rPr>
          <w:sz w:val="24"/>
          <w:szCs w:val="24"/>
        </w:rPr>
        <w:t xml:space="preserve">tüntessék fel </w:t>
      </w:r>
      <w:r w:rsidRPr="004D04CB">
        <w:rPr>
          <w:sz w:val="24"/>
          <w:szCs w:val="24"/>
        </w:rPr>
        <w:t>a befizetésre kötelezett adószámát/azonosító jelét, valamint az első részlethez tartozó pénzügyi bizonylat számát. A hatóság kéri, hogy egyéb szöveget ne írjanak az utalási közleménybe</w:t>
      </w:r>
      <w:r w:rsidR="00652322">
        <w:rPr>
          <w:sz w:val="24"/>
          <w:szCs w:val="24"/>
        </w:rPr>
        <w:t>,</w:t>
      </w:r>
      <w:r w:rsidRPr="00B64A97">
        <w:t xml:space="preserve"> </w:t>
      </w:r>
      <w:r w:rsidRPr="00B64A97">
        <w:rPr>
          <w:sz w:val="24"/>
          <w:szCs w:val="24"/>
        </w:rPr>
        <w:t xml:space="preserve">átutalás előtt </w:t>
      </w:r>
      <w:r w:rsidR="00652322">
        <w:rPr>
          <w:sz w:val="24"/>
          <w:szCs w:val="24"/>
        </w:rPr>
        <w:t xml:space="preserve">pedig </w:t>
      </w:r>
      <w:r w:rsidRPr="00B64A97">
        <w:rPr>
          <w:sz w:val="24"/>
          <w:szCs w:val="24"/>
        </w:rPr>
        <w:t xml:space="preserve">ellenőrizzék a számlaszámot, különösen azok, akik más ügyekben is a </w:t>
      </w:r>
      <w:r w:rsidR="00652322">
        <w:rPr>
          <w:sz w:val="24"/>
          <w:szCs w:val="24"/>
        </w:rPr>
        <w:t xml:space="preserve">Nébih </w:t>
      </w:r>
      <w:r w:rsidRPr="00B64A97">
        <w:rPr>
          <w:sz w:val="24"/>
          <w:szCs w:val="24"/>
        </w:rPr>
        <w:t>pénzügyi partnerei.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1C7F89" w:rsidRDefault="001C7F89" w:rsidP="00A87582">
      <w:pPr>
        <w:spacing w:after="0" w:line="300" w:lineRule="atLeast"/>
        <w:outlineLvl w:val="1"/>
        <w:rPr>
          <w:bCs/>
          <w:sz w:val="24"/>
          <w:szCs w:val="24"/>
          <w:lang w:eastAsia="hu-HU"/>
        </w:rPr>
      </w:pPr>
      <w:r w:rsidRPr="004D04CB">
        <w:rPr>
          <w:bCs/>
          <w:sz w:val="24"/>
          <w:szCs w:val="24"/>
          <w:lang w:eastAsia="hu-HU"/>
        </w:rPr>
        <w:t xml:space="preserve">A felügyeleti díjjal és a befizetéssel kapcsolatos további részletek elérhetőek a </w:t>
      </w:r>
      <w:hyperlink r:id="rId10" w:history="1">
        <w:r w:rsidRPr="004D04CB">
          <w:rPr>
            <w:rStyle w:val="Hiperhivatkozs"/>
            <w:bCs/>
            <w:sz w:val="24"/>
            <w:szCs w:val="24"/>
            <w:lang w:eastAsia="hu-HU"/>
          </w:rPr>
          <w:t>hatóság honlapján</w:t>
        </w:r>
      </w:hyperlink>
      <w:r>
        <w:rPr>
          <w:bCs/>
          <w:sz w:val="24"/>
          <w:szCs w:val="24"/>
          <w:lang w:eastAsia="hu-HU"/>
        </w:rPr>
        <w:t>, míg a felmerülő kérdésekkel</w:t>
      </w:r>
      <w:r w:rsidRPr="004D04CB">
        <w:rPr>
          <w:bCs/>
          <w:sz w:val="24"/>
          <w:szCs w:val="24"/>
          <w:lang w:eastAsia="hu-HU"/>
        </w:rPr>
        <w:t xml:space="preserve"> a hivatal </w:t>
      </w:r>
      <w:r>
        <w:rPr>
          <w:bCs/>
          <w:sz w:val="24"/>
          <w:szCs w:val="24"/>
          <w:lang w:eastAsia="hu-HU"/>
        </w:rPr>
        <w:t>felügyeleti díj ügyfélszolgálatához</w:t>
      </w:r>
      <w:r w:rsidRPr="004D04CB">
        <w:rPr>
          <w:bCs/>
          <w:sz w:val="24"/>
          <w:szCs w:val="24"/>
          <w:lang w:eastAsia="hu-HU"/>
        </w:rPr>
        <w:t xml:space="preserve"> (</w:t>
      </w:r>
      <w:hyperlink r:id="rId11" w:history="1">
        <w:r w:rsidR="00115705" w:rsidRPr="0072135B">
          <w:rPr>
            <w:rStyle w:val="Hiperhivatkozs"/>
            <w:bCs/>
            <w:sz w:val="24"/>
            <w:szCs w:val="24"/>
            <w:lang w:eastAsia="hu-HU"/>
          </w:rPr>
          <w:t>felugyeletidij@nebih.gov.hu</w:t>
        </w:r>
      </w:hyperlink>
      <w:r>
        <w:rPr>
          <w:bCs/>
          <w:sz w:val="24"/>
          <w:szCs w:val="24"/>
          <w:lang w:eastAsia="hu-HU"/>
        </w:rPr>
        <w:t>, 06-1/336-9024) fordulhatnak.</w:t>
      </w:r>
    </w:p>
    <w:p w:rsidR="009F472F" w:rsidRDefault="009F472F" w:rsidP="009F472F">
      <w:pPr>
        <w:rPr>
          <w:color w:val="192433"/>
          <w:sz w:val="24"/>
          <w:szCs w:val="24"/>
          <w:shd w:val="clear" w:color="auto" w:fill="FFFFFF"/>
        </w:rPr>
      </w:pPr>
    </w:p>
    <w:p w:rsidR="00115705" w:rsidRDefault="00115705" w:rsidP="009F472F">
      <w:pPr>
        <w:rPr>
          <w:color w:val="192433"/>
          <w:sz w:val="24"/>
          <w:szCs w:val="24"/>
          <w:shd w:val="clear" w:color="auto" w:fill="FFFFFF"/>
        </w:rPr>
      </w:pPr>
    </w:p>
    <w:p w:rsidR="009F472F" w:rsidRDefault="00652322" w:rsidP="009F472F">
      <w:pPr>
        <w:rPr>
          <w:color w:val="192433"/>
          <w:sz w:val="24"/>
          <w:szCs w:val="24"/>
          <w:shd w:val="clear" w:color="auto" w:fill="FFFFFF"/>
        </w:rPr>
      </w:pPr>
      <w:r>
        <w:rPr>
          <w:color w:val="192433"/>
          <w:sz w:val="24"/>
          <w:szCs w:val="24"/>
          <w:shd w:val="clear" w:color="auto" w:fill="FFFFFF"/>
        </w:rPr>
        <w:t>2018. július 30.</w:t>
      </w:r>
    </w:p>
    <w:p w:rsidR="009F472F" w:rsidRDefault="009F472F" w:rsidP="009F472F">
      <w:pPr>
        <w:jc w:val="right"/>
        <w:rPr>
          <w:color w:val="192433"/>
          <w:sz w:val="24"/>
          <w:szCs w:val="24"/>
          <w:shd w:val="clear" w:color="auto" w:fill="FFFFFF"/>
        </w:rPr>
      </w:pPr>
      <w:r>
        <w:rPr>
          <w:color w:val="192433"/>
          <w:sz w:val="24"/>
          <w:szCs w:val="24"/>
          <w:shd w:val="clear" w:color="auto" w:fill="FFFFFF"/>
        </w:rPr>
        <w:t>Nemzeti Élelmiszerlánc-biztonsági Hivatal</w:t>
      </w:r>
    </w:p>
    <w:p w:rsidR="008E16E7" w:rsidRPr="004C4129" w:rsidRDefault="008E16E7" w:rsidP="009F472F">
      <w:pPr>
        <w:jc w:val="center"/>
        <w:rPr>
          <w:sz w:val="24"/>
          <w:szCs w:val="24"/>
        </w:rPr>
      </w:pPr>
    </w:p>
    <w:sectPr w:rsidR="008E16E7" w:rsidRPr="004C4129" w:rsidSect="00005942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AE" w:rsidRDefault="00D01CAE" w:rsidP="00D37AC1">
      <w:pPr>
        <w:spacing w:after="0" w:line="240" w:lineRule="auto"/>
      </w:pPr>
      <w:r>
        <w:separator/>
      </w:r>
    </w:p>
  </w:endnote>
  <w:endnote w:type="continuationSeparator" w:id="0">
    <w:p w:rsidR="00D01CAE" w:rsidRDefault="00D01CAE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AE" w:rsidRDefault="00D01CAE" w:rsidP="00D37AC1">
      <w:pPr>
        <w:spacing w:after="0" w:line="240" w:lineRule="auto"/>
      </w:pPr>
      <w:r>
        <w:separator/>
      </w:r>
    </w:p>
  </w:footnote>
  <w:footnote w:type="continuationSeparator" w:id="0">
    <w:p w:rsidR="00D01CAE" w:rsidRDefault="00D01CAE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243A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76.5pt;margin-top:19.95pt;width:142.5pt;height:56.1pt;z-index:251658752;mso-width-relative:margin;mso-height-relative:margin" filled="f" strokecolor="white">
          <v:textbox style="mso-next-textbox:#_x0000_s2053">
            <w:txbxContent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44AF9" w:rsidRPr="00EB22D4">
                    <w:rPr>
                      <w:rStyle w:val="Hiperhivatkozs"/>
                      <w:sz w:val="16"/>
                    </w:rPr>
                    <w:t>www.portal.nebih.gov.hu</w:t>
                  </w:r>
                </w:hyperlink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1C7F89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_x0000_s2050" type="#_x0000_t202" style="position:absolute;left:0;text-align:left;margin-left:165.75pt;margin-top:24.45pt;width:201.75pt;height:43.05pt;z-index:251656704;mso-position-horizontal-relative:text;mso-position-vertical-relative:text;mso-width-relative:margin;mso-height-relative:margin" filled="f" strokecolor="white">
          <v:textbox style="mso-next-textbox:#_x0000_s2050"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0897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ugyeletidij@nebih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egyeb/gyakran-ismetelt-kerdesek/felugyeleti-di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72B4-E095-48C1-8CD1-6AB9F69D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1530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4</cp:revision>
  <cp:lastPrinted>2016-04-27T06:26:00Z</cp:lastPrinted>
  <dcterms:created xsi:type="dcterms:W3CDTF">2018-07-30T05:35:00Z</dcterms:created>
  <dcterms:modified xsi:type="dcterms:W3CDTF">2018-07-30T08:22:00Z</dcterms:modified>
</cp:coreProperties>
</file>