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69" w:rsidRDefault="002B2E69" w:rsidP="00F11D42">
      <w:pPr>
        <w:jc w:val="center"/>
        <w:outlineLvl w:val="0"/>
        <w:rPr>
          <w:b/>
          <w:sz w:val="32"/>
          <w:szCs w:val="32"/>
        </w:rPr>
      </w:pPr>
    </w:p>
    <w:p w:rsidR="00E8280A" w:rsidRDefault="00CD2ADA" w:rsidP="00F11D42">
      <w:pPr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266700</wp:posOffset>
            </wp:positionV>
            <wp:extent cx="1571625" cy="990600"/>
            <wp:effectExtent l="19050" t="0" r="9525" b="0"/>
            <wp:wrapNone/>
            <wp:docPr id="2" name="Kép 1" descr="NEBIH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BIH_logo_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476250</wp:posOffset>
            </wp:positionV>
            <wp:extent cx="1695450" cy="571500"/>
            <wp:effectExtent l="19050" t="0" r="0" b="0"/>
            <wp:wrapNone/>
            <wp:docPr id="3" name="Kép 2" descr="kozsz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zszo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E69">
        <w:rPr>
          <w:b/>
          <w:noProof/>
          <w:sz w:val="32"/>
          <w:szCs w:val="32"/>
        </w:rPr>
        <w:drawing>
          <wp:inline distT="0" distB="0" distL="0" distR="0">
            <wp:extent cx="1628775" cy="1578599"/>
            <wp:effectExtent l="19050" t="0" r="9525" b="0"/>
            <wp:docPr id="1" name="Kép 0" descr="étrend 85x205 roll up 1db vágo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trend 85x205 roll up 1db vágot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492" cy="1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E69">
        <w:rPr>
          <w:b/>
          <w:sz w:val="32"/>
          <w:szCs w:val="32"/>
        </w:rPr>
        <w:t xml:space="preserve">    </w:t>
      </w:r>
    </w:p>
    <w:p w:rsidR="001C7F26" w:rsidRDefault="001C7F26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7782F" w:rsidRPr="00C94A46" w:rsidRDefault="0017782F" w:rsidP="00F11D42">
      <w:pPr>
        <w:pStyle w:val="Default"/>
        <w:jc w:val="center"/>
        <w:rPr>
          <w:b/>
          <w:bCs/>
          <w:sz w:val="36"/>
        </w:rPr>
      </w:pPr>
      <w:r w:rsidRPr="004F16CA">
        <w:rPr>
          <w:b/>
          <w:bCs/>
        </w:rPr>
        <w:t>„</w:t>
      </w:r>
      <w:r w:rsidRPr="0017782F">
        <w:rPr>
          <w:b/>
          <w:bCs/>
          <w:sz w:val="36"/>
        </w:rPr>
        <w:t>OKÉS” 2015 -</w:t>
      </w:r>
      <w:r w:rsidR="00F11D42">
        <w:rPr>
          <w:b/>
          <w:bCs/>
          <w:sz w:val="36"/>
        </w:rPr>
        <w:t xml:space="preserve"> </w:t>
      </w:r>
      <w:r w:rsidRPr="0017782F">
        <w:rPr>
          <w:b/>
          <w:bCs/>
          <w:sz w:val="36"/>
        </w:rPr>
        <w:t>2016</w:t>
      </w:r>
    </w:p>
    <w:p w:rsidR="0017782F" w:rsidRPr="0017782F" w:rsidRDefault="0017782F" w:rsidP="00F11D42">
      <w:pPr>
        <w:pStyle w:val="Default"/>
        <w:jc w:val="center"/>
        <w:rPr>
          <w:iCs/>
          <w:sz w:val="32"/>
        </w:rPr>
      </w:pPr>
      <w:r w:rsidRPr="0017782F">
        <w:rPr>
          <w:b/>
          <w:bCs/>
          <w:iCs/>
          <w:sz w:val="40"/>
        </w:rPr>
        <w:t>O</w:t>
      </w:r>
      <w:r w:rsidRPr="0017782F">
        <w:rPr>
          <w:iCs/>
          <w:sz w:val="36"/>
        </w:rPr>
        <w:t xml:space="preserve">rszágos </w:t>
      </w:r>
      <w:r w:rsidRPr="0017782F">
        <w:rPr>
          <w:b/>
          <w:bCs/>
          <w:iCs/>
          <w:sz w:val="40"/>
        </w:rPr>
        <w:t>K</w:t>
      </w:r>
      <w:r w:rsidRPr="0017782F">
        <w:rPr>
          <w:iCs/>
          <w:sz w:val="36"/>
        </w:rPr>
        <w:t>öz</w:t>
      </w:r>
      <w:r w:rsidRPr="0017782F">
        <w:rPr>
          <w:b/>
          <w:bCs/>
          <w:iCs/>
          <w:sz w:val="40"/>
        </w:rPr>
        <w:t>É</w:t>
      </w:r>
      <w:r w:rsidRPr="0017782F">
        <w:rPr>
          <w:iCs/>
          <w:sz w:val="36"/>
        </w:rPr>
        <w:t xml:space="preserve">tkeztetői </w:t>
      </w:r>
      <w:r w:rsidRPr="0017782F">
        <w:rPr>
          <w:b/>
          <w:bCs/>
          <w:iCs/>
          <w:sz w:val="40"/>
        </w:rPr>
        <w:t>S</w:t>
      </w:r>
      <w:r w:rsidRPr="0017782F">
        <w:rPr>
          <w:iCs/>
          <w:sz w:val="36"/>
        </w:rPr>
        <w:t>zakácsverseny</w:t>
      </w:r>
    </w:p>
    <w:p w:rsidR="0017782F" w:rsidRPr="004F16CA" w:rsidRDefault="0017782F" w:rsidP="00F11D42">
      <w:pPr>
        <w:pStyle w:val="Default"/>
        <w:jc w:val="both"/>
      </w:pPr>
    </w:p>
    <w:p w:rsidR="0017782F" w:rsidRDefault="0017782F" w:rsidP="00F11D42">
      <w:pPr>
        <w:pStyle w:val="Default"/>
        <w:jc w:val="both"/>
      </w:pPr>
      <w:r>
        <w:t>A</w:t>
      </w:r>
      <w:r w:rsidRPr="004F16CA">
        <w:t xml:space="preserve"> Nemzeti Élelmiszerlánc-biztonsági Hivatal (</w:t>
      </w:r>
      <w:r w:rsidRPr="00BF767D">
        <w:rPr>
          <w:b/>
        </w:rPr>
        <w:t>NÉBIH</w:t>
      </w:r>
      <w:r w:rsidRPr="004F16CA">
        <w:t xml:space="preserve">) támogatásával </w:t>
      </w:r>
      <w:r>
        <w:t>a</w:t>
      </w:r>
      <w:r w:rsidRPr="004F16CA">
        <w:t>z Étrend Magyar Konyhafőnökök Egyesülete (</w:t>
      </w:r>
      <w:r w:rsidRPr="00BF767D">
        <w:rPr>
          <w:b/>
        </w:rPr>
        <w:t>ÉTREND</w:t>
      </w:r>
      <w:r>
        <w:t>)</w:t>
      </w:r>
      <w:r w:rsidRPr="004F16CA">
        <w:t xml:space="preserve"> </w:t>
      </w:r>
      <w:r>
        <w:t>és a</w:t>
      </w:r>
      <w:r w:rsidRPr="004F16CA">
        <w:t xml:space="preserve"> Közétkeztetők, és Élelmezésvezetők Országos Szövetség (</w:t>
      </w:r>
      <w:r w:rsidRPr="00BF767D">
        <w:rPr>
          <w:b/>
        </w:rPr>
        <w:t>KÖZSZÖV</w:t>
      </w:r>
      <w:r w:rsidRPr="004F16CA">
        <w:t>) 2015</w:t>
      </w:r>
      <w:r>
        <w:t>. évben</w:t>
      </w:r>
      <w:r w:rsidRPr="004F16CA">
        <w:t xml:space="preserve"> immár ötödik alkalommal hirdeti meg az </w:t>
      </w:r>
      <w:r w:rsidRPr="004F16CA">
        <w:rPr>
          <w:b/>
          <w:bCs/>
        </w:rPr>
        <w:t>O</w:t>
      </w:r>
      <w:r>
        <w:rPr>
          <w:b/>
          <w:bCs/>
        </w:rPr>
        <w:t>rszágos K</w:t>
      </w:r>
      <w:r w:rsidRPr="004F16CA">
        <w:rPr>
          <w:b/>
          <w:bCs/>
        </w:rPr>
        <w:t xml:space="preserve">özétkeztetési </w:t>
      </w:r>
      <w:r>
        <w:rPr>
          <w:b/>
          <w:bCs/>
        </w:rPr>
        <w:t>S</w:t>
      </w:r>
      <w:r w:rsidRPr="004F16CA">
        <w:rPr>
          <w:b/>
          <w:bCs/>
        </w:rPr>
        <w:t>zakácsversenyt</w:t>
      </w:r>
      <w:r w:rsidRPr="004F16CA">
        <w:t xml:space="preserve">, </w:t>
      </w:r>
      <w:r>
        <w:t xml:space="preserve">az OKÉS –t, </w:t>
      </w:r>
      <w:r w:rsidRPr="004F16CA">
        <w:t>melyen az ország minden versenyezni vágyó közétkeztetője megméretheti magát.</w:t>
      </w:r>
    </w:p>
    <w:p w:rsidR="0017782F" w:rsidRDefault="0017782F" w:rsidP="00F11D42">
      <w:pPr>
        <w:pStyle w:val="Default"/>
      </w:pPr>
    </w:p>
    <w:p w:rsidR="0017782F" w:rsidRDefault="0017782F" w:rsidP="00F11D42">
      <w:pPr>
        <w:pStyle w:val="Default"/>
        <w:rPr>
          <w:b/>
          <w:sz w:val="28"/>
        </w:rPr>
      </w:pPr>
      <w:r w:rsidRPr="00D23131">
        <w:rPr>
          <w:b/>
          <w:sz w:val="28"/>
        </w:rPr>
        <w:t xml:space="preserve">A verseny témája: </w:t>
      </w:r>
    </w:p>
    <w:p w:rsidR="00D23131" w:rsidRPr="00D23131" w:rsidRDefault="00D23131" w:rsidP="00F11D42">
      <w:pPr>
        <w:pStyle w:val="Default"/>
        <w:rPr>
          <w:b/>
        </w:rPr>
      </w:pPr>
    </w:p>
    <w:p w:rsidR="0017782F" w:rsidRPr="0017782F" w:rsidRDefault="0017782F" w:rsidP="00F11D42">
      <w:pPr>
        <w:pStyle w:val="Default"/>
        <w:jc w:val="center"/>
        <w:rPr>
          <w:b/>
          <w:caps/>
          <w:sz w:val="36"/>
          <w:szCs w:val="32"/>
        </w:rPr>
      </w:pPr>
      <w:r w:rsidRPr="0017782F">
        <w:rPr>
          <w:b/>
          <w:caps/>
          <w:sz w:val="36"/>
          <w:szCs w:val="32"/>
        </w:rPr>
        <w:t>tradicionális ételek a modern közétkeztetésben</w:t>
      </w:r>
    </w:p>
    <w:p w:rsidR="0017782F" w:rsidRDefault="0017782F" w:rsidP="00F11D42">
      <w:pPr>
        <w:pStyle w:val="Default"/>
        <w:jc w:val="both"/>
        <w:rPr>
          <w:b/>
        </w:rPr>
      </w:pPr>
    </w:p>
    <w:p w:rsidR="0017782F" w:rsidRDefault="0017782F" w:rsidP="00F11D42">
      <w:pPr>
        <w:pStyle w:val="Default"/>
        <w:jc w:val="both"/>
        <w:rPr>
          <w:b/>
          <w:bCs/>
        </w:rPr>
      </w:pPr>
      <w:r w:rsidRPr="004F16CA">
        <w:rPr>
          <w:b/>
        </w:rPr>
        <w:t xml:space="preserve">Tradicionális </w:t>
      </w:r>
      <w:r>
        <w:rPr>
          <w:b/>
        </w:rPr>
        <w:t xml:space="preserve">ízeket képviselő </w:t>
      </w:r>
      <w:r w:rsidRPr="004F16CA">
        <w:rPr>
          <w:b/>
        </w:rPr>
        <w:t>ételek elkészítését várjuk,</w:t>
      </w:r>
      <w:r w:rsidRPr="004F16CA">
        <w:rPr>
          <w:b/>
          <w:bCs/>
        </w:rPr>
        <w:t xml:space="preserve"> a modern gasztronómia jegyében. Cél a </w:t>
      </w:r>
      <w:r>
        <w:rPr>
          <w:b/>
          <w:bCs/>
        </w:rPr>
        <w:t xml:space="preserve">hagyományos </w:t>
      </w:r>
      <w:r w:rsidRPr="004F16CA">
        <w:rPr>
          <w:b/>
          <w:bCs/>
        </w:rPr>
        <w:t>í</w:t>
      </w:r>
      <w:r>
        <w:rPr>
          <w:b/>
          <w:bCs/>
        </w:rPr>
        <w:t>zek megőrzése mellett az ételek modernizálása, a mai kor követelményeihez igazítása.</w:t>
      </w:r>
    </w:p>
    <w:p w:rsidR="0017782F" w:rsidRPr="004F16CA" w:rsidRDefault="0017782F" w:rsidP="00F11D42">
      <w:pPr>
        <w:pStyle w:val="Default"/>
        <w:jc w:val="both"/>
        <w:rPr>
          <w:b/>
        </w:rPr>
      </w:pPr>
    </w:p>
    <w:p w:rsidR="0017782F" w:rsidRPr="004F16CA" w:rsidRDefault="0017782F" w:rsidP="00F11D42">
      <w:pPr>
        <w:pStyle w:val="Default"/>
        <w:jc w:val="both"/>
      </w:pPr>
      <w:r w:rsidRPr="004F16CA">
        <w:t>A versenyben 2 fős csapat</w:t>
      </w:r>
      <w:r>
        <w:t>ok</w:t>
      </w:r>
      <w:r w:rsidRPr="004F16CA">
        <w:t xml:space="preserve"> (1 fő szakács, és 1 fő segítő) </w:t>
      </w:r>
      <w:r>
        <w:t>vehetnek részt – c</w:t>
      </w:r>
      <w:r w:rsidRPr="004F16CA">
        <w:t>ége</w:t>
      </w:r>
      <w:r>
        <w:t xml:space="preserve">nként több csapat is nevezhet – 3 fogásos </w:t>
      </w:r>
      <w:r w:rsidRPr="00287323">
        <w:rPr>
          <w:b/>
        </w:rPr>
        <w:t>felnőtt étkezőknek szánt menüjükkel</w:t>
      </w:r>
      <w:r>
        <w:t>:</w:t>
      </w:r>
    </w:p>
    <w:p w:rsidR="0017782F" w:rsidRPr="004F16CA" w:rsidRDefault="0017782F" w:rsidP="00F11D42">
      <w:pPr>
        <w:pStyle w:val="Default"/>
        <w:numPr>
          <w:ilvl w:val="0"/>
          <w:numId w:val="8"/>
        </w:numPr>
        <w:ind w:left="1134" w:hanging="283"/>
        <w:rPr>
          <w:rFonts w:asciiTheme="minorHAnsi" w:hAnsiTheme="minorHAnsi"/>
          <w:color w:val="auto"/>
        </w:rPr>
      </w:pPr>
      <w:r w:rsidRPr="004F16CA">
        <w:rPr>
          <w:rFonts w:asciiTheme="minorHAnsi" w:hAnsiTheme="minorHAnsi"/>
          <w:bCs/>
          <w:color w:val="auto"/>
        </w:rPr>
        <w:t>előéte</w:t>
      </w:r>
      <w:r>
        <w:rPr>
          <w:rFonts w:asciiTheme="minorHAnsi" w:hAnsiTheme="minorHAnsi"/>
          <w:bCs/>
          <w:color w:val="auto"/>
        </w:rPr>
        <w:t>l vagy leves (hideg vagy meleg),</w:t>
      </w:r>
    </w:p>
    <w:p w:rsidR="0017782F" w:rsidRPr="00087912" w:rsidRDefault="0017782F" w:rsidP="00F11D42">
      <w:pPr>
        <w:pStyle w:val="Default"/>
        <w:numPr>
          <w:ilvl w:val="0"/>
          <w:numId w:val="8"/>
        </w:numPr>
        <w:ind w:left="1134" w:hanging="283"/>
        <w:rPr>
          <w:rFonts w:asciiTheme="minorHAnsi" w:hAnsiTheme="minorHAnsi"/>
          <w:bCs/>
          <w:color w:val="auto"/>
        </w:rPr>
      </w:pPr>
      <w:r w:rsidRPr="004F16CA">
        <w:rPr>
          <w:rFonts w:asciiTheme="minorHAnsi" w:hAnsiTheme="minorHAnsi"/>
          <w:bCs/>
          <w:color w:val="auto"/>
        </w:rPr>
        <w:t>főétel</w:t>
      </w:r>
      <w:bookmarkStart w:id="0" w:name="_GoBack"/>
      <w:bookmarkEnd w:id="0"/>
      <w:r>
        <w:rPr>
          <w:rFonts w:asciiTheme="minorHAnsi" w:hAnsiTheme="minorHAnsi"/>
          <w:bCs/>
          <w:color w:val="auto"/>
        </w:rPr>
        <w:t>,</w:t>
      </w:r>
    </w:p>
    <w:p w:rsidR="0017782F" w:rsidRPr="00087912" w:rsidRDefault="0017782F" w:rsidP="00F11D42">
      <w:pPr>
        <w:pStyle w:val="Default"/>
        <w:numPr>
          <w:ilvl w:val="0"/>
          <w:numId w:val="8"/>
        </w:numPr>
        <w:ind w:left="1134" w:hanging="283"/>
        <w:rPr>
          <w:rFonts w:asciiTheme="minorHAnsi" w:hAnsiTheme="minorHAnsi"/>
          <w:bCs/>
          <w:color w:val="auto"/>
        </w:rPr>
      </w:pPr>
      <w:r w:rsidRPr="004F16CA">
        <w:rPr>
          <w:rFonts w:asciiTheme="minorHAnsi" w:hAnsiTheme="minorHAnsi"/>
          <w:bCs/>
          <w:color w:val="auto"/>
        </w:rPr>
        <w:t>desszert</w:t>
      </w:r>
      <w:r w:rsidRPr="00087912">
        <w:rPr>
          <w:rFonts w:asciiTheme="minorHAnsi" w:hAnsiTheme="minorHAnsi"/>
          <w:bCs/>
          <w:color w:val="auto"/>
        </w:rPr>
        <w:t>.</w:t>
      </w:r>
    </w:p>
    <w:p w:rsidR="0017782F" w:rsidRPr="004F16CA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4F16CA">
        <w:rPr>
          <w:rFonts w:asciiTheme="minorHAnsi" w:hAnsiTheme="minorHAnsi"/>
          <w:color w:val="auto"/>
        </w:rPr>
        <w:t>A</w:t>
      </w:r>
      <w:r>
        <w:rPr>
          <w:rFonts w:asciiTheme="minorHAnsi" w:hAnsiTheme="minorHAnsi"/>
          <w:color w:val="auto"/>
        </w:rPr>
        <w:t>z</w:t>
      </w:r>
      <w:r w:rsidRPr="004F16CA">
        <w:rPr>
          <w:rFonts w:asciiTheme="minorHAnsi" w:hAnsiTheme="minorHAnsi"/>
          <w:color w:val="auto"/>
        </w:rPr>
        <w:t xml:space="preserve"> ételsor elkészítéséhez </w:t>
      </w:r>
      <w:r>
        <w:rPr>
          <w:rFonts w:asciiTheme="minorHAnsi" w:hAnsiTheme="minorHAnsi"/>
          <w:color w:val="auto"/>
        </w:rPr>
        <w:t xml:space="preserve">a </w:t>
      </w:r>
      <w:r w:rsidRPr="004F16CA">
        <w:rPr>
          <w:rFonts w:asciiTheme="minorHAnsi" w:hAnsiTheme="minorHAnsi"/>
          <w:color w:val="auto"/>
        </w:rPr>
        <w:t>felhasznál</w:t>
      </w:r>
      <w:r>
        <w:rPr>
          <w:rFonts w:asciiTheme="minorHAnsi" w:hAnsiTheme="minorHAnsi"/>
          <w:color w:val="auto"/>
        </w:rPr>
        <w:t>t alapanyagok beszerzési értéke</w:t>
      </w:r>
      <w:r w:rsidRPr="004F16CA">
        <w:rPr>
          <w:rFonts w:asciiTheme="minorHAnsi" w:hAnsiTheme="minorHAnsi"/>
          <w:color w:val="auto"/>
        </w:rPr>
        <w:t xml:space="preserve"> nem haladhatja meg a nettó 420 Ft-ot. </w:t>
      </w:r>
    </w:p>
    <w:p w:rsidR="0017782F" w:rsidRDefault="0017782F" w:rsidP="00F11D42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17782F" w:rsidRPr="00C63907" w:rsidRDefault="0017782F" w:rsidP="00F11D42">
      <w:pPr>
        <w:pStyle w:val="Default"/>
        <w:jc w:val="both"/>
        <w:rPr>
          <w:rFonts w:asciiTheme="minorHAnsi" w:hAnsiTheme="minorHAnsi"/>
          <w:b/>
        </w:rPr>
      </w:pPr>
      <w:r>
        <w:rPr>
          <w:b/>
          <w:bCs/>
        </w:rPr>
        <w:t>A versenyre jelentkezni</w:t>
      </w:r>
      <w:r w:rsidRPr="00C63907">
        <w:rPr>
          <w:b/>
          <w:bCs/>
        </w:rPr>
        <w:t xml:space="preserve"> </w:t>
      </w:r>
      <w:r>
        <w:rPr>
          <w:b/>
          <w:bCs/>
        </w:rPr>
        <w:t xml:space="preserve">a kitöltött mellékelt nevezési lap </w:t>
      </w:r>
      <w:r w:rsidRPr="00C63907">
        <w:rPr>
          <w:rFonts w:asciiTheme="minorHAnsi" w:hAnsiTheme="minorHAnsi"/>
          <w:b/>
        </w:rPr>
        <w:t xml:space="preserve">Nemzeti Élelmiszerlánc-biztonsági Hivatalhoz </w:t>
      </w:r>
      <w:r>
        <w:rPr>
          <w:b/>
          <w:bCs/>
        </w:rPr>
        <w:t>megküldésével lehet, kétféleképpen:</w:t>
      </w:r>
    </w:p>
    <w:p w:rsidR="0017782F" w:rsidRPr="00C63907" w:rsidRDefault="0017782F" w:rsidP="00F11D42">
      <w:pPr>
        <w:pStyle w:val="Default"/>
        <w:ind w:left="851"/>
        <w:jc w:val="both"/>
        <w:rPr>
          <w:rFonts w:asciiTheme="minorHAnsi" w:hAnsiTheme="minorHAnsi"/>
        </w:rPr>
      </w:pPr>
      <w:r w:rsidRPr="00C63907">
        <w:rPr>
          <w:rFonts w:asciiTheme="minorHAnsi" w:hAnsiTheme="minorHAnsi"/>
        </w:rPr>
        <w:t>- ajánlott levélben2 példányban (1024. Budapest, Keleti Károly utca 24.</w:t>
      </w:r>
      <w:r>
        <w:rPr>
          <w:rFonts w:asciiTheme="minorHAnsi" w:hAnsiTheme="minorHAnsi"/>
        </w:rPr>
        <w:t xml:space="preserve"> postacímre</w:t>
      </w:r>
      <w:r w:rsidRPr="00C63907">
        <w:rPr>
          <w:rFonts w:asciiTheme="minorHAnsi" w:hAnsiTheme="minorHAnsi"/>
        </w:rPr>
        <w:t xml:space="preserve">), </w:t>
      </w:r>
    </w:p>
    <w:p w:rsidR="0017782F" w:rsidRPr="00C63907" w:rsidRDefault="0017782F" w:rsidP="00F11D42">
      <w:pPr>
        <w:pStyle w:val="Default"/>
        <w:ind w:left="851"/>
        <w:jc w:val="both"/>
        <w:rPr>
          <w:b/>
          <w:bCs/>
        </w:rPr>
      </w:pPr>
      <w:r w:rsidRPr="00C63907">
        <w:rPr>
          <w:rFonts w:asciiTheme="minorHAnsi" w:hAnsiTheme="minorHAnsi"/>
        </w:rPr>
        <w:t>- vagy elektronikus</w:t>
      </w:r>
      <w:r>
        <w:rPr>
          <w:rFonts w:asciiTheme="minorHAnsi" w:hAnsiTheme="minorHAnsi"/>
        </w:rPr>
        <w:t xml:space="preserve"> úton</w:t>
      </w:r>
      <w:r w:rsidRPr="00C63907">
        <w:rPr>
          <w:rFonts w:asciiTheme="minorHAnsi" w:hAnsiTheme="minorHAnsi"/>
        </w:rPr>
        <w:t xml:space="preserve"> (</w:t>
      </w:r>
      <w:hyperlink r:id="rId10" w:history="1">
        <w:r w:rsidRPr="00C63907">
          <w:rPr>
            <w:rFonts w:asciiTheme="minorHAnsi" w:hAnsiTheme="minorHAnsi"/>
          </w:rPr>
          <w:t>etbi@nebih.gov.hu</w:t>
        </w:r>
      </w:hyperlink>
      <w:r>
        <w:t xml:space="preserve"> címre</w:t>
      </w:r>
      <w:r w:rsidRPr="00C63907">
        <w:rPr>
          <w:rFonts w:asciiTheme="minorHAnsi" w:hAnsiTheme="minorHAnsi"/>
        </w:rPr>
        <w:t>)</w:t>
      </w:r>
      <w:r w:rsidRPr="00C63907">
        <w:rPr>
          <w:b/>
          <w:bCs/>
        </w:rPr>
        <w:t>.</w:t>
      </w:r>
    </w:p>
    <w:p w:rsidR="0017782F" w:rsidRDefault="0017782F" w:rsidP="00F11D42">
      <w:pPr>
        <w:jc w:val="both"/>
        <w:rPr>
          <w:rFonts w:asciiTheme="minorHAnsi" w:hAnsiTheme="minorHAnsi"/>
          <w:b/>
        </w:rPr>
      </w:pPr>
    </w:p>
    <w:p w:rsidR="0017782F" w:rsidRPr="00D23131" w:rsidRDefault="0017782F" w:rsidP="00D23131">
      <w:pPr>
        <w:rPr>
          <w:rFonts w:asciiTheme="minorHAnsi" w:hAnsiTheme="minorHAnsi"/>
          <w:b/>
          <w:sz w:val="32"/>
        </w:rPr>
      </w:pPr>
      <w:r w:rsidRPr="00D23131">
        <w:rPr>
          <w:rFonts w:asciiTheme="minorHAnsi" w:hAnsiTheme="minorHAnsi"/>
          <w:b/>
          <w:sz w:val="32"/>
        </w:rPr>
        <w:t>Nevezési határidő: 2015. szeptember 30.</w:t>
      </w:r>
    </w:p>
    <w:p w:rsidR="0017782F" w:rsidRDefault="0017782F" w:rsidP="00F11D42">
      <w:pPr>
        <w:jc w:val="both"/>
        <w:rPr>
          <w:rFonts w:asciiTheme="minorHAnsi" w:hAnsiTheme="minorHAnsi"/>
          <w:b/>
        </w:rPr>
      </w:pPr>
    </w:p>
    <w:p w:rsidR="0017782F" w:rsidRPr="00C63907" w:rsidRDefault="0017782F" w:rsidP="00F11D42">
      <w:pPr>
        <w:jc w:val="both"/>
        <w:rPr>
          <w:rFonts w:asciiTheme="minorHAnsi" w:hAnsiTheme="minorHAnsi"/>
        </w:rPr>
      </w:pPr>
      <w:r w:rsidRPr="00C63907">
        <w:rPr>
          <w:rFonts w:asciiTheme="minorHAnsi" w:hAnsiTheme="minorHAnsi"/>
          <w:b/>
        </w:rPr>
        <w:t>A nevezés</w:t>
      </w:r>
      <w:r>
        <w:rPr>
          <w:rFonts w:asciiTheme="minorHAnsi" w:hAnsiTheme="minorHAnsi"/>
          <w:b/>
        </w:rPr>
        <w:t>,</w:t>
      </w:r>
      <w:r w:rsidRPr="00C63907">
        <w:rPr>
          <w:rFonts w:asciiTheme="minorHAnsi" w:hAnsiTheme="minorHAnsi"/>
          <w:b/>
        </w:rPr>
        <w:t xml:space="preserve"> és a </w:t>
      </w:r>
      <w:r>
        <w:rPr>
          <w:rFonts w:asciiTheme="minorHAnsi" w:hAnsiTheme="minorHAnsi"/>
          <w:b/>
        </w:rPr>
        <w:t>selejtezőn való</w:t>
      </w:r>
      <w:r w:rsidRPr="00C63907">
        <w:rPr>
          <w:rFonts w:asciiTheme="minorHAnsi" w:hAnsiTheme="minorHAnsi"/>
          <w:b/>
        </w:rPr>
        <w:t xml:space="preserve"> részvétel ingyenes</w:t>
      </w:r>
      <w:r w:rsidRPr="00C63907">
        <w:rPr>
          <w:rFonts w:asciiTheme="minorHAnsi" w:hAnsiTheme="minorHAnsi"/>
        </w:rPr>
        <w:t xml:space="preserve">, </w:t>
      </w:r>
    </w:p>
    <w:p w:rsidR="0017782F" w:rsidRPr="006605C0" w:rsidRDefault="0017782F" w:rsidP="00F11D42">
      <w:pPr>
        <w:jc w:val="both"/>
        <w:rPr>
          <w:rFonts w:asciiTheme="minorHAnsi" w:hAnsiTheme="minorHAnsi"/>
        </w:rPr>
      </w:pPr>
      <w:r w:rsidRPr="002D0046">
        <w:rPr>
          <w:rFonts w:asciiTheme="minorHAnsi" w:hAnsiTheme="minorHAnsi"/>
          <w:b/>
        </w:rPr>
        <w:t>10.000 Ft részvételi díjat a</w:t>
      </w:r>
      <w:r>
        <w:rPr>
          <w:rFonts w:asciiTheme="minorHAnsi" w:hAnsiTheme="minorHAnsi"/>
          <w:b/>
        </w:rPr>
        <w:t xml:space="preserve">z országos </w:t>
      </w:r>
      <w:r w:rsidRPr="002D0046">
        <w:rPr>
          <w:rFonts w:asciiTheme="minorHAnsi" w:hAnsiTheme="minorHAnsi"/>
          <w:b/>
        </w:rPr>
        <w:t>döntőbe jutott csapatoknak</w:t>
      </w:r>
      <w:r w:rsidRPr="006605C0">
        <w:rPr>
          <w:rFonts w:asciiTheme="minorHAnsi" w:hAnsiTheme="minorHAnsi"/>
        </w:rPr>
        <w:t xml:space="preserve"> kell majd fizetniük.</w:t>
      </w:r>
    </w:p>
    <w:p w:rsidR="0017782F" w:rsidRDefault="0017782F" w:rsidP="00F11D42">
      <w:pPr>
        <w:pStyle w:val="Default"/>
        <w:rPr>
          <w:rFonts w:asciiTheme="minorHAnsi" w:hAnsiTheme="minorHAnsi"/>
          <w:b/>
          <w:bCs/>
          <w:color w:val="auto"/>
        </w:rPr>
      </w:pPr>
    </w:p>
    <w:p w:rsidR="0017782F" w:rsidRPr="00BE6B4F" w:rsidRDefault="0017782F" w:rsidP="00F11D42">
      <w:pPr>
        <w:ind w:firstLine="708"/>
        <w:rPr>
          <w:rFonts w:asciiTheme="minorHAnsi" w:hAnsiTheme="minorHAnsi"/>
          <w:b/>
          <w:sz w:val="28"/>
        </w:rPr>
      </w:pPr>
      <w:r w:rsidRPr="00BE6B4F">
        <w:rPr>
          <w:rFonts w:asciiTheme="minorHAnsi" w:hAnsiTheme="minorHAnsi"/>
          <w:b/>
          <w:sz w:val="28"/>
        </w:rPr>
        <w:lastRenderedPageBreak/>
        <w:t>A verseny menete</w:t>
      </w:r>
    </w:p>
    <w:p w:rsidR="0017782F" w:rsidRDefault="0017782F" w:rsidP="00F11D42">
      <w:pPr>
        <w:ind w:firstLine="708"/>
        <w:jc w:val="both"/>
        <w:rPr>
          <w:rFonts w:asciiTheme="minorHAnsi" w:hAnsiTheme="minorHAnsi"/>
          <w:b/>
        </w:rPr>
      </w:pPr>
    </w:p>
    <w:p w:rsidR="0017782F" w:rsidRDefault="0017782F" w:rsidP="00F11D42">
      <w:pPr>
        <w:jc w:val="both"/>
        <w:rPr>
          <w:rFonts w:asciiTheme="minorHAnsi" w:hAnsiTheme="minorHAnsi"/>
          <w:b/>
        </w:rPr>
      </w:pPr>
      <w:r w:rsidRPr="00BE6B4F">
        <w:rPr>
          <w:rFonts w:asciiTheme="minorHAnsi" w:hAnsiTheme="minorHAnsi"/>
          <w:b/>
        </w:rPr>
        <w:t xml:space="preserve">A </w:t>
      </w:r>
      <w:r>
        <w:rPr>
          <w:rFonts w:asciiTheme="minorHAnsi" w:hAnsiTheme="minorHAnsi"/>
          <w:b/>
        </w:rPr>
        <w:t xml:space="preserve">verseny háromfordulós. </w:t>
      </w:r>
    </w:p>
    <w:p w:rsidR="0017782F" w:rsidRPr="0017782F" w:rsidRDefault="0017782F" w:rsidP="00F11D42">
      <w:pPr>
        <w:jc w:val="both"/>
        <w:rPr>
          <w:rFonts w:asciiTheme="minorHAnsi" w:hAnsiTheme="minorHAnsi"/>
        </w:rPr>
      </w:pPr>
      <w:r w:rsidRPr="0017782F">
        <w:rPr>
          <w:rFonts w:asciiTheme="minorHAnsi" w:hAnsiTheme="minorHAnsi"/>
        </w:rPr>
        <w:t>Első forduló selejtező. Ennek során a szakmai zsűri a nevezéssel beadott dokumentumok, étlapterv és leírások értékelése alapján dönt a versenyzők</w:t>
      </w:r>
      <w:r w:rsidR="00D23131">
        <w:rPr>
          <w:rFonts w:asciiTheme="minorHAnsi" w:hAnsiTheme="minorHAnsi"/>
        </w:rPr>
        <w:t xml:space="preserve"> régiós elődöntőkbe jutásáról.</w:t>
      </w:r>
    </w:p>
    <w:p w:rsidR="0017782F" w:rsidRDefault="0017782F" w:rsidP="00F11D42">
      <w:pPr>
        <w:jc w:val="both"/>
        <w:rPr>
          <w:rFonts w:asciiTheme="minorHAnsi" w:hAnsiTheme="minorHAnsi"/>
        </w:rPr>
      </w:pPr>
    </w:p>
    <w:p w:rsidR="0017782F" w:rsidRDefault="0017782F" w:rsidP="00F11D42">
      <w:pPr>
        <w:jc w:val="both"/>
        <w:rPr>
          <w:rFonts w:asciiTheme="minorHAnsi" w:hAnsiTheme="minorHAnsi"/>
          <w:b/>
        </w:rPr>
      </w:pPr>
      <w:r w:rsidRPr="0017782F">
        <w:rPr>
          <w:rFonts w:asciiTheme="minorHAnsi" w:hAnsiTheme="minorHAnsi"/>
        </w:rPr>
        <w:t>Az 5 régióban lezajlott elődöntőt követően a továbbjutott csapatoknak Budapesten országos döntőt szervezünk</w:t>
      </w:r>
      <w:r>
        <w:rPr>
          <w:rFonts w:asciiTheme="minorHAnsi" w:hAnsiTheme="minorHAnsi"/>
          <w:b/>
        </w:rPr>
        <w:t>.</w:t>
      </w:r>
    </w:p>
    <w:p w:rsidR="0017782F" w:rsidRPr="00BE6B4F" w:rsidRDefault="0017782F" w:rsidP="00F11D42">
      <w:pPr>
        <w:jc w:val="both"/>
        <w:rPr>
          <w:rFonts w:asciiTheme="minorHAnsi" w:hAnsiTheme="minorHAnsi"/>
          <w:b/>
        </w:rPr>
      </w:pPr>
    </w:p>
    <w:p w:rsidR="0017782F" w:rsidRPr="00B43005" w:rsidRDefault="0017782F" w:rsidP="00F11D42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b/>
          <w:color w:val="auto"/>
        </w:rPr>
      </w:pPr>
      <w:r w:rsidRPr="00B43005">
        <w:rPr>
          <w:rFonts w:asciiTheme="minorHAnsi" w:hAnsiTheme="minorHAnsi"/>
          <w:b/>
          <w:color w:val="auto"/>
        </w:rPr>
        <w:t>A SELEJTEZŐ</w:t>
      </w:r>
    </w:p>
    <w:p w:rsidR="0017782F" w:rsidRDefault="0017782F" w:rsidP="00F11D42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:rsidR="0017782F" w:rsidRPr="004F16CA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4F16CA">
        <w:rPr>
          <w:rFonts w:asciiTheme="minorHAnsi" w:hAnsiTheme="minorHAnsi"/>
          <w:color w:val="auto"/>
        </w:rPr>
        <w:t xml:space="preserve">A </w:t>
      </w:r>
      <w:r w:rsidRPr="004F16CA">
        <w:rPr>
          <w:rFonts w:asciiTheme="minorHAnsi" w:hAnsiTheme="minorHAnsi"/>
          <w:b/>
          <w:color w:val="auto"/>
        </w:rPr>
        <w:t>selejtező</w:t>
      </w:r>
      <w:r>
        <w:rPr>
          <w:rFonts w:asciiTheme="minorHAnsi" w:hAnsiTheme="minorHAnsi"/>
          <w:b/>
          <w:color w:val="auto"/>
        </w:rPr>
        <w:t>ben</w:t>
      </w:r>
      <w:r w:rsidRPr="004F16CA">
        <w:rPr>
          <w:rFonts w:asciiTheme="minorHAnsi" w:hAnsiTheme="minorHAnsi"/>
          <w:color w:val="auto"/>
        </w:rPr>
        <w:t xml:space="preserve"> a megküldött </w:t>
      </w:r>
      <w:r>
        <w:rPr>
          <w:rFonts w:asciiTheme="minorHAnsi" w:hAnsiTheme="minorHAnsi"/>
          <w:color w:val="auto"/>
        </w:rPr>
        <w:t>nevezések</w:t>
      </w:r>
      <w:r w:rsidRPr="004F16CA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(pályamunkák) </w:t>
      </w:r>
      <w:r w:rsidRPr="004F16CA">
        <w:rPr>
          <w:rFonts w:asciiTheme="minorHAnsi" w:hAnsiTheme="minorHAnsi"/>
          <w:color w:val="auto"/>
        </w:rPr>
        <w:t xml:space="preserve">értékelése történik. </w:t>
      </w:r>
    </w:p>
    <w:p w:rsidR="0017782F" w:rsidRPr="004F16CA" w:rsidRDefault="0017782F" w:rsidP="00F11D42">
      <w:pPr>
        <w:pStyle w:val="Default"/>
        <w:numPr>
          <w:ilvl w:val="0"/>
          <w:numId w:val="10"/>
        </w:numPr>
        <w:ind w:left="425" w:hanging="357"/>
        <w:jc w:val="both"/>
        <w:rPr>
          <w:rFonts w:asciiTheme="minorHAnsi" w:hAnsiTheme="minorHAnsi"/>
          <w:color w:val="auto"/>
        </w:rPr>
      </w:pPr>
      <w:r w:rsidRPr="004F16CA">
        <w:rPr>
          <w:rFonts w:asciiTheme="minorHAnsi" w:hAnsiTheme="minorHAnsi"/>
          <w:color w:val="auto"/>
        </w:rPr>
        <w:t>A nevezési lap mellé csatolt dokumentumokon kell bemutatni a versenyre nevezett ételsort</w:t>
      </w:r>
      <w:r>
        <w:rPr>
          <w:rFonts w:asciiTheme="minorHAnsi" w:hAnsiTheme="minorHAnsi"/>
          <w:color w:val="auto"/>
        </w:rPr>
        <w:t xml:space="preserve">, </w:t>
      </w:r>
      <w:r w:rsidRPr="004F16CA">
        <w:rPr>
          <w:rFonts w:asciiTheme="minorHAnsi" w:hAnsiTheme="minorHAnsi"/>
          <w:color w:val="auto"/>
        </w:rPr>
        <w:t xml:space="preserve">csatolva a pontos technológiai leírást, </w:t>
      </w:r>
      <w:r>
        <w:rPr>
          <w:rFonts w:asciiTheme="minorHAnsi" w:hAnsiTheme="minorHAnsi"/>
          <w:color w:val="auto"/>
        </w:rPr>
        <w:t xml:space="preserve">az 1 adagra számított </w:t>
      </w:r>
      <w:r w:rsidRPr="004F16CA">
        <w:rPr>
          <w:rFonts w:asciiTheme="minorHAnsi" w:hAnsiTheme="minorHAnsi"/>
          <w:color w:val="auto"/>
        </w:rPr>
        <w:t>nyersanyag</w:t>
      </w:r>
      <w:r>
        <w:rPr>
          <w:rFonts w:asciiTheme="minorHAnsi" w:hAnsiTheme="minorHAnsi"/>
          <w:color w:val="auto"/>
        </w:rPr>
        <w:t xml:space="preserve"> kalkulációt, </w:t>
      </w:r>
      <w:r w:rsidRPr="004F16CA">
        <w:rPr>
          <w:rFonts w:asciiTheme="minorHAnsi" w:hAnsiTheme="minorHAnsi"/>
          <w:color w:val="auto"/>
        </w:rPr>
        <w:t xml:space="preserve">a tálalási javaslatot </w:t>
      </w:r>
      <w:r>
        <w:rPr>
          <w:rFonts w:asciiTheme="minorHAnsi" w:hAnsiTheme="minorHAnsi"/>
          <w:color w:val="auto"/>
        </w:rPr>
        <w:t>és a</w:t>
      </w:r>
      <w:r w:rsidRPr="004F16CA">
        <w:rPr>
          <w:rFonts w:asciiTheme="minorHAnsi" w:hAnsiTheme="minorHAnsi"/>
          <w:color w:val="auto"/>
        </w:rPr>
        <w:t xml:space="preserve"> kitálalt ételekről készült fotókat. </w:t>
      </w:r>
    </w:p>
    <w:p w:rsidR="0017782F" w:rsidRPr="004F16CA" w:rsidRDefault="0017782F" w:rsidP="00F11D42">
      <w:pPr>
        <w:pStyle w:val="Default"/>
        <w:numPr>
          <w:ilvl w:val="0"/>
          <w:numId w:val="9"/>
        </w:numPr>
        <w:ind w:left="425" w:hanging="357"/>
        <w:jc w:val="both"/>
        <w:rPr>
          <w:rFonts w:asciiTheme="minorHAnsi" w:hAnsiTheme="minorHAnsi"/>
          <w:color w:val="auto"/>
        </w:rPr>
      </w:pPr>
      <w:r w:rsidRPr="004F16CA">
        <w:rPr>
          <w:rFonts w:asciiTheme="minorHAnsi" w:hAnsiTheme="minorHAnsi"/>
          <w:color w:val="auto"/>
        </w:rPr>
        <w:t xml:space="preserve">Az ételkészítési és tálalási leírások térjenek ki az egyes ételek </w:t>
      </w:r>
      <w:r>
        <w:rPr>
          <w:rFonts w:asciiTheme="minorHAnsi" w:hAnsiTheme="minorHAnsi"/>
          <w:color w:val="auto"/>
        </w:rPr>
        <w:t xml:space="preserve">elkészítése során </w:t>
      </w:r>
      <w:r w:rsidRPr="004F16CA">
        <w:rPr>
          <w:rFonts w:asciiTheme="minorHAnsi" w:hAnsiTheme="minorHAnsi"/>
          <w:color w:val="auto"/>
        </w:rPr>
        <w:t>fontos élelmiszerbiztonsági szabályokra, utasításokra is.</w:t>
      </w:r>
    </w:p>
    <w:p w:rsidR="0017782F" w:rsidRDefault="0017782F" w:rsidP="00F11D42">
      <w:pPr>
        <w:pStyle w:val="Default"/>
        <w:numPr>
          <w:ilvl w:val="0"/>
          <w:numId w:val="9"/>
        </w:numPr>
        <w:ind w:left="425" w:hanging="357"/>
        <w:jc w:val="both"/>
        <w:rPr>
          <w:rFonts w:asciiTheme="minorHAnsi" w:hAnsiTheme="minorHAnsi"/>
          <w:color w:val="auto"/>
        </w:rPr>
      </w:pPr>
      <w:r w:rsidRPr="004F16CA">
        <w:rPr>
          <w:rFonts w:asciiTheme="minorHAnsi" w:hAnsiTheme="minorHAnsi"/>
          <w:color w:val="auto"/>
        </w:rPr>
        <w:t>A menüsorok jellemzően helyi, hazai alapanyagok felhasználásával készül</w:t>
      </w:r>
      <w:r>
        <w:rPr>
          <w:rFonts w:asciiTheme="minorHAnsi" w:hAnsiTheme="minorHAnsi"/>
          <w:color w:val="auto"/>
        </w:rPr>
        <w:t>t tradicionális ízeket képviseljenek, melyek</w:t>
      </w:r>
      <w:r w:rsidRPr="004F16CA">
        <w:rPr>
          <w:rFonts w:asciiTheme="minorHAnsi" w:hAnsiTheme="minorHAnsi"/>
          <w:color w:val="auto"/>
        </w:rPr>
        <w:t xml:space="preserve"> </w:t>
      </w:r>
    </w:p>
    <w:p w:rsidR="0017782F" w:rsidRDefault="0017782F" w:rsidP="00F11D42">
      <w:pPr>
        <w:pStyle w:val="Default"/>
        <w:numPr>
          <w:ilvl w:val="1"/>
          <w:numId w:val="9"/>
        </w:numPr>
        <w:jc w:val="both"/>
        <w:rPr>
          <w:rFonts w:asciiTheme="minorHAnsi" w:hAnsiTheme="minorHAnsi"/>
          <w:color w:val="auto"/>
        </w:rPr>
      </w:pPr>
      <w:r w:rsidRPr="004F16CA">
        <w:rPr>
          <w:rFonts w:asciiTheme="minorHAnsi" w:hAnsiTheme="minorHAnsi"/>
          <w:color w:val="auto"/>
        </w:rPr>
        <w:t>a közétkeztetésben elkészíthetők</w:t>
      </w:r>
      <w:r>
        <w:rPr>
          <w:rFonts w:asciiTheme="minorHAnsi" w:hAnsiTheme="minorHAnsi"/>
          <w:color w:val="auto"/>
        </w:rPr>
        <w:t xml:space="preserve">, tálalhatók </w:t>
      </w:r>
      <w:r w:rsidRPr="004F16CA">
        <w:rPr>
          <w:rFonts w:asciiTheme="minorHAnsi" w:hAnsiTheme="minorHAnsi"/>
          <w:color w:val="auto"/>
        </w:rPr>
        <w:t xml:space="preserve">és akár kiszállíthatók több száz adagban is. </w:t>
      </w:r>
    </w:p>
    <w:p w:rsidR="0017782F" w:rsidRDefault="0017782F" w:rsidP="00F11D42">
      <w:pPr>
        <w:pStyle w:val="Default"/>
        <w:numPr>
          <w:ilvl w:val="0"/>
          <w:numId w:val="9"/>
        </w:numPr>
        <w:ind w:left="425" w:hanging="357"/>
        <w:jc w:val="both"/>
        <w:rPr>
          <w:rFonts w:asciiTheme="minorHAnsi" w:hAnsiTheme="minorHAnsi"/>
          <w:color w:val="auto"/>
        </w:rPr>
      </w:pPr>
      <w:r w:rsidRPr="004F16CA">
        <w:rPr>
          <w:rFonts w:asciiTheme="minorHAnsi" w:hAnsiTheme="minorHAnsi"/>
          <w:color w:val="auto"/>
        </w:rPr>
        <w:t xml:space="preserve">Az ételek megnevezése nem vezetheti félre a fogyasztót, ugyanakkor legyen egyszerű, érthető, adjon információt a jellemző összetevőkről és ételkészítési eljárásokról. </w:t>
      </w:r>
    </w:p>
    <w:p w:rsidR="0017782F" w:rsidRDefault="0017782F" w:rsidP="00F11D42">
      <w:pPr>
        <w:pStyle w:val="Default"/>
        <w:numPr>
          <w:ilvl w:val="0"/>
          <w:numId w:val="9"/>
        </w:numPr>
        <w:ind w:left="425" w:hanging="357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Az ételek eredeti, tradicionális receptjét is be kell küldeni.</w:t>
      </w:r>
    </w:p>
    <w:p w:rsidR="0017782F" w:rsidRPr="0021193C" w:rsidRDefault="0017782F" w:rsidP="00F11D42">
      <w:pPr>
        <w:pStyle w:val="Default"/>
        <w:numPr>
          <w:ilvl w:val="0"/>
          <w:numId w:val="9"/>
        </w:numPr>
        <w:ind w:left="425" w:hanging="357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Az eredeti recepthez képest kerüljön kiemelésre az új ételkészítési   leírásában,  mindaz, ami a mai kor elvárásai szerinti  változtatás (pl. alapanyag, konyhatechnológia, tálalás, stb.).</w:t>
      </w:r>
    </w:p>
    <w:p w:rsidR="0017782F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</w:p>
    <w:p w:rsidR="0017782F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 zsűri értékeli a tradicionális ételek mai kor igényeinek megfelelő újszerűségét, a nevező csapat kreativitását. Újszerű az is, ha a menüsor egy-egy összetevője a tradicionális, és azt párosítják modern ételekkel.</w:t>
      </w:r>
    </w:p>
    <w:p w:rsidR="0017782F" w:rsidRDefault="0017782F" w:rsidP="00F11D42">
      <w:pPr>
        <w:jc w:val="both"/>
        <w:rPr>
          <w:rFonts w:asciiTheme="minorHAnsi" w:hAnsiTheme="minorHAnsi"/>
        </w:rPr>
      </w:pPr>
    </w:p>
    <w:p w:rsidR="0017782F" w:rsidRDefault="0017782F" w:rsidP="00F11D42">
      <w:pPr>
        <w:jc w:val="both"/>
        <w:rPr>
          <w:rFonts w:asciiTheme="minorHAnsi" w:hAnsiTheme="minorHAnsi"/>
        </w:rPr>
      </w:pPr>
      <w:r w:rsidRPr="004F16CA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beérkezett pályázatok bírálata után a szervezők</w:t>
      </w:r>
      <w:r w:rsidRPr="004F16CA">
        <w:rPr>
          <w:rFonts w:asciiTheme="minorHAnsi" w:hAnsiTheme="minorHAnsi"/>
        </w:rPr>
        <w:t xml:space="preserve"> </w:t>
      </w:r>
      <w:r w:rsidRPr="001E0132">
        <w:rPr>
          <w:rFonts w:asciiTheme="minorHAnsi" w:hAnsiTheme="minorHAnsi"/>
          <w:b/>
        </w:rPr>
        <w:t>2015. október 31-ig</w:t>
      </w:r>
      <w:r w:rsidRPr="004F16CA">
        <w:rPr>
          <w:rFonts w:asciiTheme="minorHAnsi" w:hAnsiTheme="minorHAnsi"/>
        </w:rPr>
        <w:t xml:space="preserve"> értesíti</w:t>
      </w:r>
      <w:r>
        <w:rPr>
          <w:rFonts w:asciiTheme="minorHAnsi" w:hAnsiTheme="minorHAnsi"/>
        </w:rPr>
        <w:t>k</w:t>
      </w:r>
      <w:r w:rsidRPr="004F16CA">
        <w:rPr>
          <w:rFonts w:asciiTheme="minorHAnsi" w:hAnsiTheme="minorHAnsi"/>
        </w:rPr>
        <w:t xml:space="preserve"> a nevezőket a</w:t>
      </w:r>
      <w:r>
        <w:rPr>
          <w:rFonts w:asciiTheme="minorHAnsi" w:hAnsiTheme="minorHAnsi"/>
        </w:rPr>
        <w:t>z</w:t>
      </w:r>
      <w:r w:rsidRPr="004F16CA">
        <w:rPr>
          <w:rFonts w:asciiTheme="minorHAnsi" w:hAnsiTheme="minorHAnsi"/>
        </w:rPr>
        <w:t xml:space="preserve"> eredményről, valamint a továbbjutott csapatokat tájékoztatj</w:t>
      </w:r>
      <w:r>
        <w:rPr>
          <w:rFonts w:asciiTheme="minorHAnsi" w:hAnsiTheme="minorHAnsi"/>
        </w:rPr>
        <w:t>ák</w:t>
      </w:r>
      <w:r w:rsidRPr="004F16C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az régiós elődöntő</w:t>
      </w:r>
      <w:r w:rsidRPr="004F16CA">
        <w:rPr>
          <w:rFonts w:asciiTheme="minorHAnsi" w:hAnsiTheme="minorHAnsi"/>
        </w:rPr>
        <w:t xml:space="preserve"> időpontjáról és helyszínéről. </w:t>
      </w:r>
    </w:p>
    <w:p w:rsidR="0017782F" w:rsidRDefault="0017782F" w:rsidP="00F11D42">
      <w:pPr>
        <w:pStyle w:val="Default"/>
        <w:ind w:left="720"/>
        <w:jc w:val="both"/>
        <w:rPr>
          <w:rFonts w:asciiTheme="minorHAnsi" w:hAnsiTheme="minorHAnsi"/>
          <w:b/>
          <w:color w:val="auto"/>
        </w:rPr>
      </w:pPr>
    </w:p>
    <w:p w:rsidR="0017782F" w:rsidRPr="00BB5EC9" w:rsidRDefault="0017782F" w:rsidP="00F11D42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OKÉS 2015 </w:t>
      </w:r>
      <w:r w:rsidRPr="00BB5EC9">
        <w:rPr>
          <w:rFonts w:asciiTheme="minorHAnsi" w:hAnsiTheme="minorHAnsi"/>
          <w:b/>
          <w:color w:val="auto"/>
        </w:rPr>
        <w:t>ELŐDÖNTŐ</w:t>
      </w:r>
    </w:p>
    <w:p w:rsidR="0017782F" w:rsidRPr="004F16CA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</w:p>
    <w:p w:rsidR="0017782F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A régiós </w:t>
      </w:r>
      <w:r w:rsidRPr="00BB5EC9">
        <w:rPr>
          <w:rFonts w:asciiTheme="minorHAnsi" w:hAnsiTheme="minorHAnsi"/>
          <w:b/>
          <w:color w:val="auto"/>
        </w:rPr>
        <w:t>elődöntőben</w:t>
      </w:r>
      <w:r w:rsidRPr="004F16CA">
        <w:rPr>
          <w:rFonts w:asciiTheme="minorHAnsi" w:hAnsiTheme="minorHAnsi"/>
        </w:rPr>
        <w:t>– melyre 2015. november hónapban kerül sor</w:t>
      </w:r>
      <w:r>
        <w:rPr>
          <w:rFonts w:asciiTheme="minorHAnsi" w:hAnsiTheme="minorHAnsi"/>
        </w:rPr>
        <w:t xml:space="preserve"> hétvégi napokon</w:t>
      </w:r>
      <w:r w:rsidRPr="004F16CA">
        <w:rPr>
          <w:rFonts w:asciiTheme="minorHAnsi" w:hAnsiTheme="minorHAnsi"/>
        </w:rPr>
        <w:t xml:space="preserve"> – </w:t>
      </w:r>
      <w:r>
        <w:rPr>
          <w:rFonts w:asciiTheme="minorHAnsi" w:hAnsiTheme="minorHAnsi"/>
          <w:color w:val="auto"/>
        </w:rPr>
        <w:t>a</w:t>
      </w:r>
      <w:r w:rsidRPr="004F16CA">
        <w:rPr>
          <w:rFonts w:asciiTheme="minorHAnsi" w:hAnsiTheme="minorHAnsi"/>
          <w:color w:val="auto"/>
        </w:rPr>
        <w:t xml:space="preserve"> csapatoknak a nevezés szerinti ételeket kell elkészíteni 5 adagban</w:t>
      </w:r>
      <w:r>
        <w:rPr>
          <w:rFonts w:asciiTheme="minorHAnsi" w:hAnsiTheme="minorHAnsi"/>
          <w:color w:val="auto"/>
        </w:rPr>
        <w:t>,</w:t>
      </w:r>
      <w:r w:rsidRPr="004F16CA">
        <w:rPr>
          <w:rFonts w:asciiTheme="minorHAnsi" w:hAnsiTheme="minorHAnsi"/>
          <w:color w:val="auto"/>
        </w:rPr>
        <w:t xml:space="preserve"> a saját maguk által biztosított alapanyagokból.</w:t>
      </w:r>
    </w:p>
    <w:p w:rsidR="0017782F" w:rsidRDefault="0017782F" w:rsidP="00F11D42">
      <w:pPr>
        <w:pStyle w:val="Default"/>
        <w:ind w:left="284"/>
        <w:rPr>
          <w:rFonts w:asciiTheme="minorHAnsi" w:hAnsiTheme="minorHAnsi"/>
          <w:b/>
          <w:color w:val="auto"/>
        </w:rPr>
      </w:pPr>
    </w:p>
    <w:p w:rsidR="0017782F" w:rsidRPr="004F16CA" w:rsidRDefault="0017782F" w:rsidP="00F11D42">
      <w:pPr>
        <w:pStyle w:val="Default"/>
        <w:ind w:left="284"/>
        <w:rPr>
          <w:rFonts w:asciiTheme="minorHAnsi" w:hAnsiTheme="minorHAnsi"/>
          <w:b/>
          <w:color w:val="auto"/>
        </w:rPr>
      </w:pPr>
      <w:r w:rsidRPr="004F16CA">
        <w:rPr>
          <w:rFonts w:asciiTheme="minorHAnsi" w:hAnsiTheme="minorHAnsi"/>
          <w:b/>
          <w:color w:val="auto"/>
        </w:rPr>
        <w:t>Mentor</w:t>
      </w:r>
    </w:p>
    <w:p w:rsidR="0017782F" w:rsidRPr="004F16CA" w:rsidRDefault="0017782F" w:rsidP="00F11D42">
      <w:pPr>
        <w:pStyle w:val="Default"/>
        <w:ind w:left="284"/>
        <w:jc w:val="both"/>
        <w:rPr>
          <w:rFonts w:asciiTheme="minorHAnsi" w:hAnsiTheme="minorHAnsi"/>
          <w:color w:val="auto"/>
        </w:rPr>
      </w:pPr>
      <w:r w:rsidRPr="004F16CA">
        <w:rPr>
          <w:rFonts w:asciiTheme="minorHAnsi" w:hAnsiTheme="minorHAnsi"/>
          <w:color w:val="auto"/>
        </w:rPr>
        <w:t xml:space="preserve">A verseny szervezői </w:t>
      </w:r>
      <w:r>
        <w:rPr>
          <w:rFonts w:asciiTheme="minorHAnsi" w:hAnsiTheme="minorHAnsi"/>
          <w:color w:val="auto"/>
        </w:rPr>
        <w:t xml:space="preserve">igény szerint </w:t>
      </w:r>
      <w:r w:rsidR="00D23131">
        <w:rPr>
          <w:rFonts w:asciiTheme="minorHAnsi" w:hAnsiTheme="minorHAnsi"/>
          <w:color w:val="auto"/>
        </w:rPr>
        <w:t xml:space="preserve">– </w:t>
      </w:r>
      <w:r>
        <w:rPr>
          <w:rFonts w:asciiTheme="minorHAnsi" w:hAnsiTheme="minorHAnsi"/>
          <w:color w:val="auto"/>
        </w:rPr>
        <w:t>melyet kérünk előre jelezni</w:t>
      </w:r>
      <w:r w:rsidR="00D23131">
        <w:rPr>
          <w:rFonts w:asciiTheme="minorHAnsi" w:hAnsiTheme="minorHAnsi"/>
          <w:color w:val="auto"/>
        </w:rPr>
        <w:t xml:space="preserve"> –</w:t>
      </w:r>
      <w:r>
        <w:rPr>
          <w:rFonts w:asciiTheme="minorHAnsi" w:hAnsiTheme="minorHAnsi"/>
          <w:color w:val="auto"/>
        </w:rPr>
        <w:t xml:space="preserve"> </w:t>
      </w:r>
      <w:r w:rsidRPr="004F16CA">
        <w:rPr>
          <w:rFonts w:asciiTheme="minorHAnsi" w:hAnsiTheme="minorHAnsi"/>
          <w:color w:val="auto"/>
        </w:rPr>
        <w:t>a csapatok felkészüléséhez segítséget nyújtanak</w:t>
      </w:r>
      <w:r>
        <w:rPr>
          <w:rFonts w:asciiTheme="minorHAnsi" w:hAnsiTheme="minorHAnsi"/>
          <w:color w:val="auto"/>
        </w:rPr>
        <w:t>.</w:t>
      </w:r>
    </w:p>
    <w:p w:rsidR="0017782F" w:rsidRPr="004F16CA" w:rsidRDefault="0017782F" w:rsidP="00F11D42">
      <w:pPr>
        <w:pStyle w:val="Default"/>
        <w:ind w:left="284"/>
        <w:jc w:val="both"/>
        <w:rPr>
          <w:rFonts w:asciiTheme="minorHAnsi" w:hAnsiTheme="minorHAnsi"/>
          <w:color w:val="auto"/>
        </w:rPr>
      </w:pPr>
      <w:r w:rsidRPr="004F16CA">
        <w:rPr>
          <w:rFonts w:asciiTheme="minorHAnsi" w:hAnsiTheme="minorHAnsi"/>
          <w:color w:val="auto"/>
        </w:rPr>
        <w:t xml:space="preserve">Minden </w:t>
      </w:r>
      <w:r>
        <w:rPr>
          <w:rFonts w:asciiTheme="minorHAnsi" w:hAnsiTheme="minorHAnsi"/>
          <w:color w:val="auto"/>
        </w:rPr>
        <w:t xml:space="preserve">versenyző </w:t>
      </w:r>
      <w:r w:rsidRPr="004F16CA">
        <w:rPr>
          <w:rFonts w:asciiTheme="minorHAnsi" w:hAnsiTheme="minorHAnsi"/>
          <w:color w:val="auto"/>
        </w:rPr>
        <w:t xml:space="preserve">csapat </w:t>
      </w:r>
      <w:r>
        <w:rPr>
          <w:rFonts w:asciiTheme="minorHAnsi" w:hAnsiTheme="minorHAnsi"/>
          <w:color w:val="auto"/>
        </w:rPr>
        <w:t xml:space="preserve">mellé </w:t>
      </w:r>
      <w:r w:rsidRPr="004F16CA">
        <w:rPr>
          <w:rFonts w:asciiTheme="minorHAnsi" w:hAnsiTheme="minorHAnsi"/>
          <w:color w:val="auto"/>
        </w:rPr>
        <w:t>1-1 mentor séf</w:t>
      </w:r>
      <w:r>
        <w:rPr>
          <w:rFonts w:asciiTheme="minorHAnsi" w:hAnsiTheme="minorHAnsi"/>
          <w:color w:val="auto"/>
        </w:rPr>
        <w:t xml:space="preserve">et kérünk fel, </w:t>
      </w:r>
      <w:r w:rsidRPr="004F16CA">
        <w:rPr>
          <w:rFonts w:asciiTheme="minorHAnsi" w:hAnsiTheme="minorHAnsi"/>
          <w:color w:val="auto"/>
        </w:rPr>
        <w:t>a szakma jeles képviselői közül.</w:t>
      </w:r>
      <w:r>
        <w:rPr>
          <w:rFonts w:asciiTheme="minorHAnsi" w:hAnsiTheme="minorHAnsi"/>
          <w:color w:val="auto"/>
        </w:rPr>
        <w:t xml:space="preserve"> Ebben segítségünkre lesz Magyar Nemzeti Gasztronómiai Szövetség, KÖZSZÖV ÉTREND.</w:t>
      </w:r>
    </w:p>
    <w:p w:rsidR="0017782F" w:rsidRDefault="0017782F" w:rsidP="00F11D42">
      <w:pPr>
        <w:pStyle w:val="Default"/>
        <w:rPr>
          <w:rFonts w:asciiTheme="minorHAnsi" w:hAnsiTheme="minorHAnsi"/>
          <w:b/>
          <w:color w:val="auto"/>
        </w:rPr>
      </w:pPr>
    </w:p>
    <w:p w:rsidR="0017782F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4F16CA">
        <w:rPr>
          <w:rFonts w:asciiTheme="minorHAnsi" w:hAnsiTheme="minorHAnsi"/>
          <w:color w:val="auto"/>
        </w:rPr>
        <w:t xml:space="preserve">Az ételekkel szemben támasztott követelmény, hogy a vonatkozó élelmiszerbiztonsági szabályok betartásával, 3 óra alatt, egy átlagosan felszerelt </w:t>
      </w:r>
      <w:r>
        <w:rPr>
          <w:rFonts w:asciiTheme="minorHAnsi" w:hAnsiTheme="minorHAnsi"/>
          <w:color w:val="auto"/>
        </w:rPr>
        <w:t>főző</w:t>
      </w:r>
      <w:r w:rsidRPr="004F16CA">
        <w:rPr>
          <w:rFonts w:asciiTheme="minorHAnsi" w:hAnsiTheme="minorHAnsi"/>
          <w:color w:val="auto"/>
        </w:rPr>
        <w:t>konyhán, hétköznapi körülmények között</w:t>
      </w:r>
      <w:r>
        <w:rPr>
          <w:rFonts w:asciiTheme="minorHAnsi" w:hAnsiTheme="minorHAnsi"/>
          <w:color w:val="auto"/>
        </w:rPr>
        <w:t>,</w:t>
      </w:r>
      <w:r w:rsidRPr="004F16CA">
        <w:rPr>
          <w:rFonts w:asciiTheme="minorHAnsi" w:hAnsiTheme="minorHAnsi"/>
          <w:color w:val="auto"/>
        </w:rPr>
        <w:t xml:space="preserve"> akár több száz fogyasztó részére is elkészíthetők legyenek. </w:t>
      </w:r>
    </w:p>
    <w:p w:rsidR="0017782F" w:rsidRDefault="0017782F" w:rsidP="00F11D42">
      <w:pPr>
        <w:pStyle w:val="Default"/>
        <w:jc w:val="both"/>
      </w:pPr>
    </w:p>
    <w:p w:rsidR="0017782F" w:rsidRDefault="0017782F" w:rsidP="00F11D42">
      <w:pPr>
        <w:pStyle w:val="Default"/>
        <w:jc w:val="both"/>
      </w:pPr>
      <w:r w:rsidRPr="004F16CA">
        <w:t xml:space="preserve">Elvárás továbbá, hogy az ételek legyenek közétkeztetési körülmények között is jól tálalhatók. </w:t>
      </w:r>
    </w:p>
    <w:p w:rsidR="0017782F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4F16CA">
        <w:t xml:space="preserve">Az elkészített </w:t>
      </w:r>
      <w:r>
        <w:t>ételeket</w:t>
      </w:r>
      <w:r w:rsidRPr="004F16CA">
        <w:t xml:space="preserve"> </w:t>
      </w:r>
      <w:r>
        <w:rPr>
          <w:rFonts w:asciiTheme="minorHAnsi" w:hAnsiTheme="minorHAnsi"/>
          <w:color w:val="auto"/>
        </w:rPr>
        <w:t>szakmai és civil zsűri bírálja</w:t>
      </w:r>
      <w:r w:rsidR="00D23131">
        <w:rPr>
          <w:rFonts w:asciiTheme="minorHAnsi" w:hAnsiTheme="minorHAnsi"/>
          <w:color w:val="auto"/>
        </w:rPr>
        <w:t>, szempont</w:t>
      </w:r>
      <w:r>
        <w:rPr>
          <w:rFonts w:asciiTheme="minorHAnsi" w:hAnsiTheme="minorHAnsi"/>
          <w:color w:val="auto"/>
        </w:rPr>
        <w:t xml:space="preserve"> a nevezés és a kivitelezés egyezősége (technológia, kalkuláció, elkészítési idő, tálalás).</w:t>
      </w:r>
    </w:p>
    <w:p w:rsidR="0017782F" w:rsidRPr="004F16CA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</w:p>
    <w:p w:rsidR="0017782F" w:rsidRPr="00195DCF" w:rsidRDefault="0017782F" w:rsidP="00F11D42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OKÉS 2016 </w:t>
      </w:r>
      <w:r w:rsidRPr="00195DCF">
        <w:rPr>
          <w:rFonts w:asciiTheme="minorHAnsi" w:hAnsiTheme="minorHAnsi"/>
          <w:b/>
          <w:color w:val="auto"/>
        </w:rPr>
        <w:t>DÖNTŐ</w:t>
      </w:r>
    </w:p>
    <w:p w:rsidR="0017782F" w:rsidRDefault="0017782F" w:rsidP="00F11D42">
      <w:pPr>
        <w:pStyle w:val="Default"/>
        <w:jc w:val="both"/>
        <w:rPr>
          <w:rFonts w:asciiTheme="minorHAnsi" w:hAnsiTheme="minorHAnsi"/>
        </w:rPr>
      </w:pPr>
    </w:p>
    <w:p w:rsidR="0017782F" w:rsidRDefault="0017782F" w:rsidP="00F11D42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Az országos</w:t>
      </w:r>
      <w:r w:rsidRPr="004F16CA">
        <w:rPr>
          <w:rFonts w:asciiTheme="minorHAnsi" w:hAnsiTheme="minorHAnsi"/>
        </w:rPr>
        <w:t xml:space="preserve"> döntőbe – mely 2016. év tavaszán kerül </w:t>
      </w:r>
      <w:r>
        <w:rPr>
          <w:rFonts w:asciiTheme="minorHAnsi" w:hAnsiTheme="minorHAnsi"/>
        </w:rPr>
        <w:t>megrendezésre</w:t>
      </w:r>
      <w:r w:rsidRPr="004F16CA">
        <w:rPr>
          <w:rFonts w:asciiTheme="minorHAnsi" w:hAnsiTheme="minorHAnsi"/>
        </w:rPr>
        <w:t xml:space="preserve"> – a régiókban </w:t>
      </w:r>
      <w:r>
        <w:rPr>
          <w:rFonts w:asciiTheme="minorHAnsi" w:hAnsiTheme="minorHAnsi"/>
        </w:rPr>
        <w:t xml:space="preserve">lezajlott elődöntők eredményeinek </w:t>
      </w:r>
      <w:r w:rsidRPr="004F16CA">
        <w:rPr>
          <w:rFonts w:asciiTheme="minorHAnsi" w:hAnsiTheme="minorHAnsi"/>
        </w:rPr>
        <w:t xml:space="preserve">összesítése alapján </w:t>
      </w:r>
      <w:r w:rsidRPr="00546CD3">
        <w:rPr>
          <w:rFonts w:asciiTheme="minorHAnsi" w:hAnsiTheme="minorHAnsi"/>
        </w:rPr>
        <w:t xml:space="preserve">a 10 </w:t>
      </w:r>
      <w:r>
        <w:rPr>
          <w:rFonts w:asciiTheme="minorHAnsi" w:hAnsiTheme="minorHAnsi"/>
        </w:rPr>
        <w:t xml:space="preserve">legjobb teljesítményt </w:t>
      </w:r>
      <w:r w:rsidRPr="00546CD3">
        <w:rPr>
          <w:rFonts w:asciiTheme="minorHAnsi" w:hAnsiTheme="minorHAnsi"/>
        </w:rPr>
        <w:t>elért csapat</w:t>
      </w:r>
      <w:r w:rsidRPr="004F16CA">
        <w:rPr>
          <w:rFonts w:asciiTheme="minorHAnsi" w:hAnsiTheme="minorHAnsi"/>
        </w:rPr>
        <w:t xml:space="preserve"> jut be.</w:t>
      </w:r>
      <w:r>
        <w:rPr>
          <w:rFonts w:asciiTheme="minorHAnsi" w:hAnsiTheme="minorHAnsi"/>
        </w:rPr>
        <w:t xml:space="preserve"> </w:t>
      </w:r>
    </w:p>
    <w:p w:rsidR="0017782F" w:rsidRDefault="0017782F" w:rsidP="00F11D42">
      <w:pPr>
        <w:pStyle w:val="Default"/>
        <w:jc w:val="both"/>
        <w:rPr>
          <w:rFonts w:asciiTheme="minorHAnsi" w:hAnsiTheme="minorHAnsi"/>
        </w:rPr>
      </w:pPr>
    </w:p>
    <w:p w:rsidR="0017782F" w:rsidRPr="004F16CA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</w:rPr>
        <w:t xml:space="preserve">Az országos </w:t>
      </w:r>
      <w:r w:rsidRPr="004F16CA">
        <w:rPr>
          <w:rFonts w:asciiTheme="minorHAnsi" w:hAnsiTheme="minorHAnsi"/>
          <w:b/>
          <w:color w:val="auto"/>
        </w:rPr>
        <w:t>döntőbe jutott csapatok</w:t>
      </w:r>
      <w:r w:rsidRPr="004F16CA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később kapnak </w:t>
      </w:r>
      <w:r w:rsidRPr="004F16CA">
        <w:rPr>
          <w:rFonts w:asciiTheme="minorHAnsi" w:hAnsiTheme="minorHAnsi"/>
          <w:color w:val="auto"/>
        </w:rPr>
        <w:t>értesítést a döntő helyszínéről és idejéről, kellő időt hagyva a további felkészülésre. Ekkor kerül majd meghatározásra a lefőzendő adagok mennyisége is.</w:t>
      </w:r>
    </w:p>
    <w:p w:rsidR="0017782F" w:rsidRDefault="0017782F" w:rsidP="00F11D42">
      <w:pPr>
        <w:pStyle w:val="Nincstrkz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 elődöntőn szerzett tapasztalatok alapján a csapatoknak az országos döntő előtt lehetősége lesz a menüsor elkészítési és tálalási módján változtatni, a felkészüléshez további mentor segítségét igénybe venni.</w:t>
      </w:r>
    </w:p>
    <w:p w:rsidR="0017782F" w:rsidRPr="004F16CA" w:rsidRDefault="0017782F" w:rsidP="00F11D42">
      <w:pPr>
        <w:pStyle w:val="Nincstrkz"/>
        <w:jc w:val="both"/>
        <w:rPr>
          <w:rFonts w:asciiTheme="minorHAnsi" w:hAnsiTheme="minorHAnsi"/>
          <w:sz w:val="24"/>
          <w:szCs w:val="24"/>
        </w:rPr>
      </w:pPr>
    </w:p>
    <w:p w:rsidR="0017782F" w:rsidRPr="004F16CA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 véglegesített és megküldött verseny dokumentáció alapján az országos döntőben v</w:t>
      </w:r>
      <w:r w:rsidRPr="004F16CA">
        <w:rPr>
          <w:rFonts w:asciiTheme="minorHAnsi" w:hAnsiTheme="minorHAnsi"/>
          <w:color w:val="auto"/>
        </w:rPr>
        <w:t xml:space="preserve">alamennyi alapanyag </w:t>
      </w:r>
      <w:r>
        <w:rPr>
          <w:rFonts w:asciiTheme="minorHAnsi" w:hAnsiTheme="minorHAnsi"/>
          <w:color w:val="auto"/>
        </w:rPr>
        <w:t xml:space="preserve">tisztítatlanul és </w:t>
      </w:r>
      <w:r w:rsidRPr="004F16CA">
        <w:rPr>
          <w:rFonts w:asciiTheme="minorHAnsi" w:hAnsiTheme="minorHAnsi"/>
          <w:color w:val="auto"/>
        </w:rPr>
        <w:t xml:space="preserve">nyersen áll rendelkezésre, előfőzésre, előpárolásra nincs mód. </w:t>
      </w:r>
      <w:r>
        <w:rPr>
          <w:rFonts w:asciiTheme="minorHAnsi" w:hAnsiTheme="minorHAnsi"/>
          <w:color w:val="auto"/>
        </w:rPr>
        <w:t xml:space="preserve">Amennyiben a döntőbe jutott csapat </w:t>
      </w:r>
      <w:r w:rsidRPr="004F16CA">
        <w:rPr>
          <w:rFonts w:asciiTheme="minorHAnsi" w:hAnsiTheme="minorHAnsi"/>
          <w:color w:val="auto"/>
        </w:rPr>
        <w:t xml:space="preserve">szeretne pácolni, füstölni, vagy más </w:t>
      </w:r>
      <w:r>
        <w:rPr>
          <w:rFonts w:asciiTheme="minorHAnsi" w:hAnsiTheme="minorHAnsi"/>
          <w:color w:val="auto"/>
        </w:rPr>
        <w:t xml:space="preserve">előkészítő </w:t>
      </w:r>
      <w:r w:rsidRPr="004F16CA">
        <w:rPr>
          <w:rFonts w:asciiTheme="minorHAnsi" w:hAnsiTheme="minorHAnsi"/>
          <w:color w:val="auto"/>
        </w:rPr>
        <w:t xml:space="preserve">technológiát alkalmazni, azt </w:t>
      </w:r>
      <w:r>
        <w:rPr>
          <w:rFonts w:asciiTheme="minorHAnsi" w:hAnsiTheme="minorHAnsi"/>
          <w:color w:val="auto"/>
        </w:rPr>
        <w:t xml:space="preserve">a szervezőkkel </w:t>
      </w:r>
      <w:r w:rsidRPr="004F16CA">
        <w:rPr>
          <w:rFonts w:asciiTheme="minorHAnsi" w:hAnsiTheme="minorHAnsi"/>
          <w:color w:val="auto"/>
        </w:rPr>
        <w:t xml:space="preserve">előre egyeztetett módon megteheti. </w:t>
      </w:r>
    </w:p>
    <w:p w:rsidR="0017782F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A főzésre és az elkészített ételek zsűri elé kitálalására az országos döntőben is 3 óra áll rendelkezésre. Érékelési szempont a nevezésben foglaltak teljesíthetősége, a tradicionális ételek újszerű, a mai kor követelményeinek megfelelő, élelmiszerbiztonsági szabályokat figyelembe vevő elkészítése. </w:t>
      </w:r>
    </w:p>
    <w:p w:rsidR="0017782F" w:rsidRDefault="0017782F" w:rsidP="00F11D42">
      <w:pPr>
        <w:pStyle w:val="Default"/>
        <w:jc w:val="both"/>
        <w:rPr>
          <w:rFonts w:asciiTheme="minorHAnsi" w:hAnsiTheme="minorHAnsi" w:cs="Times New Roman"/>
          <w:color w:val="auto"/>
        </w:rPr>
      </w:pPr>
    </w:p>
    <w:p w:rsidR="001C7F26" w:rsidRPr="0017782F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4F16CA">
        <w:rPr>
          <w:rFonts w:asciiTheme="minorHAnsi" w:hAnsiTheme="minorHAnsi"/>
          <w:color w:val="auto"/>
        </w:rPr>
        <w:t>A</w:t>
      </w:r>
      <w:r>
        <w:rPr>
          <w:rFonts w:asciiTheme="minorHAnsi" w:hAnsiTheme="minorHAnsi"/>
          <w:color w:val="auto"/>
        </w:rPr>
        <w:t>z országos</w:t>
      </w:r>
      <w:r w:rsidRPr="004F16CA">
        <w:rPr>
          <w:rFonts w:asciiTheme="minorHAnsi" w:hAnsiTheme="minorHAnsi"/>
          <w:color w:val="auto"/>
        </w:rPr>
        <w:t xml:space="preserve"> döntőről kiadvány készül, melyben a döntőbe jutott csapatok bemutatása mellett a versenyen szereplő receptek, ételkészítési, tálalási leírások, ételek fotói szerepelnek. </w:t>
      </w:r>
    </w:p>
    <w:p w:rsidR="00E8280A" w:rsidRDefault="00E8280A" w:rsidP="00F11D42">
      <w:pPr>
        <w:jc w:val="both"/>
        <w:outlineLvl w:val="0"/>
        <w:rPr>
          <w:b/>
          <w:color w:val="000000"/>
          <w:sz w:val="28"/>
          <w:szCs w:val="28"/>
        </w:rPr>
      </w:pPr>
    </w:p>
    <w:p w:rsidR="00E8280A" w:rsidRPr="007A349E" w:rsidRDefault="007A349E" w:rsidP="00F11D42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Az értékelés szempontjai</w:t>
      </w:r>
    </w:p>
    <w:p w:rsidR="00D23131" w:rsidRDefault="00D23131" w:rsidP="00F11D42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E8280A" w:rsidRPr="007A349E" w:rsidRDefault="001C7F26" w:rsidP="00F11D42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Selejtező</w:t>
      </w:r>
    </w:p>
    <w:p w:rsidR="00C94A46" w:rsidRDefault="00E8280A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9499B">
        <w:rPr>
          <w:rFonts w:asciiTheme="minorHAnsi" w:hAnsiTheme="minorHAnsi" w:cstheme="minorHAnsi"/>
          <w:b/>
          <w:color w:val="000000"/>
          <w:sz w:val="28"/>
          <w:szCs w:val="28"/>
        </w:rPr>
        <w:t>Összetétel:</w:t>
      </w:r>
    </w:p>
    <w:p w:rsidR="00E8280A" w:rsidRPr="00C94A46" w:rsidRDefault="00C94A46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K</w:t>
      </w:r>
      <w:r w:rsidR="00E8280A" w:rsidRPr="00C94A46">
        <w:rPr>
          <w:rFonts w:asciiTheme="minorHAnsi" w:hAnsiTheme="minorHAnsi"/>
          <w:color w:val="auto"/>
        </w:rPr>
        <w:t>iegyen</w:t>
      </w:r>
      <w:r w:rsidR="00E8280A" w:rsidRPr="0017782F">
        <w:rPr>
          <w:rFonts w:asciiTheme="minorHAnsi" w:hAnsiTheme="minorHAnsi"/>
          <w:color w:val="auto"/>
        </w:rPr>
        <w:t>súlyozott táplálkozás, megfelelő arányban tartalmaz vitaminokat, szénhidrátot, fehérjét, zsírokat, ballaszt anyagokat. Színben, ízben harmonikus, célszerű, legyen könnyen emészthető.</w:t>
      </w:r>
    </w:p>
    <w:p w:rsidR="00E8280A" w:rsidRPr="007A349E" w:rsidRDefault="00E8280A" w:rsidP="00F11D42">
      <w:pPr>
        <w:ind w:left="56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69499B">
        <w:rPr>
          <w:rFonts w:asciiTheme="minorHAnsi" w:hAnsiTheme="minorHAnsi" w:cstheme="minorHAnsi"/>
          <w:color w:val="000000"/>
          <w:sz w:val="28"/>
          <w:szCs w:val="28"/>
        </w:rPr>
        <w:t>0 – 10 pont</w:t>
      </w:r>
    </w:p>
    <w:p w:rsidR="00E8280A" w:rsidRPr="007A349E" w:rsidRDefault="00E8280A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t>Újszerűség, kreativitás:</w:t>
      </w:r>
    </w:p>
    <w:p w:rsidR="00E8280A" w:rsidRPr="0017782F" w:rsidRDefault="00E8280A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17782F">
        <w:rPr>
          <w:rFonts w:asciiTheme="minorHAnsi" w:hAnsiTheme="minorHAnsi"/>
          <w:color w:val="auto"/>
        </w:rPr>
        <w:t xml:space="preserve">Mennyiben felel meg a kor elvárásainak, mennyi az ötlet az ételben.  Alapanyagok felhasználásának ötletessége. </w:t>
      </w:r>
    </w:p>
    <w:p w:rsidR="00E8280A" w:rsidRPr="0017782F" w:rsidRDefault="00E8280A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17782F">
        <w:rPr>
          <w:rFonts w:asciiTheme="minorHAnsi" w:hAnsiTheme="minorHAnsi"/>
          <w:color w:val="auto"/>
        </w:rPr>
        <w:t>Újszerű, kreatív összeállítások, elgondolások.</w:t>
      </w:r>
    </w:p>
    <w:p w:rsidR="00E8280A" w:rsidRPr="007A349E" w:rsidRDefault="00E8280A" w:rsidP="00F11D42">
      <w:pPr>
        <w:ind w:left="56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69499B">
        <w:rPr>
          <w:rFonts w:asciiTheme="minorHAnsi" w:hAnsiTheme="minorHAnsi" w:cstheme="minorHAnsi"/>
          <w:color w:val="000000"/>
          <w:sz w:val="28"/>
          <w:szCs w:val="28"/>
        </w:rPr>
        <w:t>0 – 10 pont</w:t>
      </w:r>
    </w:p>
    <w:p w:rsidR="00E8280A" w:rsidRDefault="00E8280A" w:rsidP="00F11D42">
      <w:pPr>
        <w:tabs>
          <w:tab w:val="left" w:pos="708"/>
        </w:tabs>
        <w:jc w:val="both"/>
        <w:outlineLvl w:val="0"/>
        <w:rPr>
          <w:rFonts w:ascii="Footlight MT Light" w:hAnsi="Footlight MT Light"/>
          <w:b/>
          <w:bCs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A kiírt nyersanyagérték pontos betartása</w:t>
      </w:r>
      <w:r>
        <w:rPr>
          <w:rFonts w:ascii="Footlight MT Light" w:hAnsi="Footlight MT Light"/>
          <w:b/>
          <w:bCs/>
          <w:color w:val="000000"/>
          <w:sz w:val="28"/>
          <w:szCs w:val="28"/>
        </w:rPr>
        <w:t>:</w:t>
      </w:r>
    </w:p>
    <w:p w:rsidR="00E8280A" w:rsidRPr="007A349E" w:rsidRDefault="00E8280A" w:rsidP="00F11D42">
      <w:pPr>
        <w:ind w:left="56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color w:val="000000"/>
          <w:sz w:val="28"/>
          <w:szCs w:val="28"/>
        </w:rPr>
        <w:t>0 –</w:t>
      </w:r>
      <w:r w:rsidRPr="0069499B">
        <w:rPr>
          <w:rFonts w:asciiTheme="minorHAnsi" w:hAnsiTheme="minorHAnsi" w:cstheme="minorHAnsi"/>
          <w:color w:val="000000"/>
          <w:sz w:val="28"/>
          <w:szCs w:val="28"/>
        </w:rPr>
        <w:t xml:space="preserve"> 10 pont</w:t>
      </w:r>
    </w:p>
    <w:p w:rsidR="00D23131" w:rsidRDefault="00D23131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E8280A" w:rsidRPr="007A349E" w:rsidRDefault="00E8280A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t>Nevezés pontossága:</w:t>
      </w:r>
    </w:p>
    <w:p w:rsidR="00E8280A" w:rsidRPr="0017782F" w:rsidRDefault="00E8280A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17782F">
        <w:rPr>
          <w:rFonts w:asciiTheme="minorHAnsi" w:hAnsiTheme="minorHAnsi"/>
          <w:color w:val="auto"/>
        </w:rPr>
        <w:t xml:space="preserve">Az ételek megnevezése, fedi-e a technológiát. </w:t>
      </w:r>
    </w:p>
    <w:p w:rsidR="00E8280A" w:rsidRPr="0017782F" w:rsidRDefault="00E8280A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17782F">
        <w:rPr>
          <w:rFonts w:asciiTheme="minorHAnsi" w:hAnsiTheme="minorHAnsi"/>
          <w:color w:val="auto"/>
        </w:rPr>
        <w:t xml:space="preserve">(PL: Ha „Konfitált csirkemell” készül, akkor a technológiában is 70-80 fokon hosszú ideig tartó sütés szerepel-e? Figyelve, hogy a rendelkezésre álló idő alatt elkészíthető legyen), Mennyire pontosak a kalkulációk, a technológiai leírás, és a tálalási javaslat. </w:t>
      </w:r>
    </w:p>
    <w:p w:rsidR="00E8280A" w:rsidRPr="0017782F" w:rsidRDefault="00E8280A" w:rsidP="00F11D42">
      <w:pPr>
        <w:pStyle w:val="Default"/>
        <w:jc w:val="both"/>
        <w:rPr>
          <w:rFonts w:asciiTheme="minorHAnsi" w:hAnsiTheme="minorHAnsi"/>
          <w:b/>
          <w:color w:val="auto"/>
        </w:rPr>
      </w:pPr>
      <w:r w:rsidRPr="0017782F">
        <w:rPr>
          <w:rFonts w:asciiTheme="minorHAnsi" w:hAnsiTheme="minorHAnsi"/>
          <w:b/>
          <w:color w:val="auto"/>
        </w:rPr>
        <w:t>A kiírás betartásának pontossága, a nevezés külalakja, megjelenése.</w:t>
      </w:r>
    </w:p>
    <w:p w:rsidR="00E8280A" w:rsidRPr="007A349E" w:rsidRDefault="00E8280A" w:rsidP="00F11D42">
      <w:pPr>
        <w:ind w:left="56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69499B">
        <w:rPr>
          <w:rFonts w:asciiTheme="minorHAnsi" w:hAnsiTheme="minorHAnsi" w:cstheme="minorHAnsi"/>
          <w:color w:val="000000"/>
          <w:sz w:val="28"/>
          <w:szCs w:val="28"/>
        </w:rPr>
        <w:t>0 – 10 pont</w:t>
      </w:r>
    </w:p>
    <w:p w:rsidR="00D23131" w:rsidRDefault="00D23131" w:rsidP="00F11D42">
      <w:pPr>
        <w:jc w:val="right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E8280A" w:rsidRDefault="00E8280A" w:rsidP="00F11D42">
      <w:pPr>
        <w:jc w:val="righ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t>E</w:t>
      </w:r>
      <w:r w:rsidR="00C94A46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lső fordulóban összes elérhető: </w:t>
      </w: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t>40 pont</w:t>
      </w:r>
    </w:p>
    <w:p w:rsidR="007A349E" w:rsidRDefault="007A349E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D23131" w:rsidRPr="007A349E" w:rsidRDefault="00D23131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E8280A" w:rsidRDefault="001C7F26" w:rsidP="00F11D42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Régiós elődöntő</w:t>
      </w:r>
    </w:p>
    <w:p w:rsidR="00D23131" w:rsidRPr="007A349E" w:rsidRDefault="00D23131" w:rsidP="00F11D42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E8280A" w:rsidRPr="007A349E" w:rsidRDefault="00E8280A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t>Az értékelés szempontjai:</w:t>
      </w:r>
    </w:p>
    <w:p w:rsidR="00E8280A" w:rsidRPr="007A349E" w:rsidRDefault="00E8280A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t>Szakszerű elkészítés:</w:t>
      </w:r>
    </w:p>
    <w:p w:rsidR="00E8280A" w:rsidRPr="0017782F" w:rsidRDefault="00E8280A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17782F">
        <w:rPr>
          <w:rFonts w:asciiTheme="minorHAnsi" w:hAnsiTheme="minorHAnsi"/>
          <w:color w:val="auto"/>
        </w:rPr>
        <w:t>Helyes, szakszerű elkészítési technológia, a mai modern konyhaművészetnek megfelelően</w:t>
      </w:r>
    </w:p>
    <w:p w:rsidR="00E8280A" w:rsidRPr="007A349E" w:rsidRDefault="00E8280A" w:rsidP="00F11D42">
      <w:pPr>
        <w:ind w:left="56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color w:val="000000"/>
          <w:sz w:val="28"/>
          <w:szCs w:val="28"/>
        </w:rPr>
        <w:t>0 – 10 pont</w:t>
      </w:r>
    </w:p>
    <w:p w:rsidR="00E8280A" w:rsidRPr="007A349E" w:rsidRDefault="00E8280A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t>Tisztaság:</w:t>
      </w:r>
    </w:p>
    <w:p w:rsidR="00E8280A" w:rsidRPr="0017782F" w:rsidRDefault="00E8280A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17782F">
        <w:rPr>
          <w:rFonts w:asciiTheme="minorHAnsi" w:hAnsiTheme="minorHAnsi"/>
          <w:color w:val="auto"/>
        </w:rPr>
        <w:t xml:space="preserve">Munka közbeni higiénia, nyersanyag felhasználás </w:t>
      </w:r>
    </w:p>
    <w:p w:rsidR="00E8280A" w:rsidRPr="007A349E" w:rsidRDefault="00E8280A" w:rsidP="00F11D42">
      <w:pPr>
        <w:ind w:left="56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color w:val="000000"/>
          <w:sz w:val="28"/>
          <w:szCs w:val="28"/>
        </w:rPr>
        <w:t>0 – 10 pont</w:t>
      </w:r>
    </w:p>
    <w:p w:rsidR="00E8280A" w:rsidRPr="007A349E" w:rsidRDefault="00D23131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Íz</w:t>
      </w:r>
      <w:r w:rsidR="00E8280A" w:rsidRPr="007A349E">
        <w:rPr>
          <w:rFonts w:asciiTheme="minorHAnsi" w:hAnsiTheme="minorHAnsi" w:cstheme="minorHAnsi"/>
          <w:b/>
          <w:color w:val="000000"/>
          <w:sz w:val="28"/>
          <w:szCs w:val="28"/>
        </w:rPr>
        <w:t>harmónia:</w:t>
      </w:r>
    </w:p>
    <w:p w:rsidR="00E8280A" w:rsidRPr="0017782F" w:rsidRDefault="00E8280A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17782F">
        <w:rPr>
          <w:rFonts w:asciiTheme="minorHAnsi" w:hAnsiTheme="minorHAnsi"/>
          <w:color w:val="auto"/>
        </w:rPr>
        <w:t xml:space="preserve">Az ételek íze, az </w:t>
      </w:r>
      <w:r w:rsidR="00D23131">
        <w:rPr>
          <w:rFonts w:asciiTheme="minorHAnsi" w:hAnsiTheme="minorHAnsi"/>
          <w:color w:val="auto"/>
        </w:rPr>
        <w:t>ételsor összhatása, komplett íz</w:t>
      </w:r>
      <w:r w:rsidRPr="0017782F">
        <w:rPr>
          <w:rFonts w:asciiTheme="minorHAnsi" w:hAnsiTheme="minorHAnsi"/>
          <w:color w:val="auto"/>
        </w:rPr>
        <w:t xml:space="preserve">világa </w:t>
      </w:r>
    </w:p>
    <w:p w:rsidR="00E8280A" w:rsidRPr="007A349E" w:rsidRDefault="00E8280A" w:rsidP="00F11D42">
      <w:pPr>
        <w:ind w:left="56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color w:val="000000"/>
          <w:sz w:val="28"/>
          <w:szCs w:val="28"/>
        </w:rPr>
        <w:t>0 – 20 pont</w:t>
      </w:r>
    </w:p>
    <w:p w:rsidR="007A349E" w:rsidRDefault="00E8280A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t>Tálalás/ Felszolgálás:</w:t>
      </w:r>
      <w:r w:rsidR="007A349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:rsidR="00E8280A" w:rsidRPr="0017782F" w:rsidRDefault="00E8280A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17782F">
        <w:rPr>
          <w:rFonts w:asciiTheme="minorHAnsi" w:hAnsiTheme="minorHAnsi"/>
          <w:color w:val="auto"/>
        </w:rPr>
        <w:t>Tiszta, pontos tálalás, ne használjon mesterséges díszítőanyagokat, ne legyen időrabló az elkészítés és tálalás. A vendégek részére történő tálalás pontossága, tisztasága</w:t>
      </w:r>
    </w:p>
    <w:p w:rsidR="00E8280A" w:rsidRDefault="00E8280A" w:rsidP="00F11D42">
      <w:pPr>
        <w:ind w:left="56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color w:val="000000"/>
          <w:sz w:val="28"/>
          <w:szCs w:val="28"/>
        </w:rPr>
        <w:t>0 – 20 pont</w:t>
      </w:r>
    </w:p>
    <w:p w:rsidR="00D23131" w:rsidRPr="007A349E" w:rsidRDefault="00D23131" w:rsidP="00F11D42">
      <w:pPr>
        <w:ind w:left="56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</w:p>
    <w:p w:rsidR="00E8280A" w:rsidRPr="007A349E" w:rsidRDefault="00E8280A" w:rsidP="00F11D42">
      <w:pPr>
        <w:jc w:val="righ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t>Második fordulóban összesen elérhető: 60 pont</w:t>
      </w:r>
      <w:r w:rsidR="00C94A46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</w:p>
    <w:p w:rsidR="001C7F26" w:rsidRDefault="001C7F26" w:rsidP="00F11D42">
      <w:pPr>
        <w:jc w:val="right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Az első két fordulóban m</w:t>
      </w:r>
      <w:r w:rsidR="00E8280A" w:rsidRPr="007A349E">
        <w:rPr>
          <w:rFonts w:asciiTheme="minorHAnsi" w:hAnsiTheme="minorHAnsi" w:cstheme="minorHAnsi"/>
          <w:b/>
          <w:color w:val="000000"/>
          <w:sz w:val="28"/>
          <w:szCs w:val="28"/>
        </w:rPr>
        <w:t>aximálisan elérhető pontszám összesen: 100 pont</w:t>
      </w:r>
      <w:r w:rsidR="00C94A46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</w:p>
    <w:p w:rsidR="00C94A46" w:rsidRPr="00C94A46" w:rsidRDefault="00C94A46" w:rsidP="00F11D42">
      <w:pPr>
        <w:jc w:val="right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D23131" w:rsidRDefault="00D23131" w:rsidP="00F11D42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245436" w:rsidRDefault="00245436" w:rsidP="00F11D42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1C7F26" w:rsidRDefault="001C7F26" w:rsidP="00F11D42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color w:val="000000"/>
          <w:sz w:val="32"/>
          <w:szCs w:val="32"/>
        </w:rPr>
        <w:t>Országos döntő</w:t>
      </w:r>
    </w:p>
    <w:p w:rsidR="00D23131" w:rsidRDefault="00D23131" w:rsidP="00F11D42">
      <w:pPr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</w:p>
    <w:p w:rsidR="001C7F26" w:rsidRPr="00C94A46" w:rsidRDefault="001C7F26" w:rsidP="00F11D42">
      <w:pPr>
        <w:pStyle w:val="Default"/>
        <w:jc w:val="both"/>
        <w:rPr>
          <w:rFonts w:asciiTheme="minorHAnsi" w:hAnsiTheme="minorHAnsi"/>
          <w:b/>
          <w:color w:val="auto"/>
        </w:rPr>
      </w:pPr>
      <w:r w:rsidRPr="00C94A46">
        <w:rPr>
          <w:rFonts w:asciiTheme="minorHAnsi" w:hAnsiTheme="minorHAnsi"/>
          <w:b/>
          <w:color w:val="auto"/>
        </w:rPr>
        <w:t>Az országos döntőben az előző két fordulóban szerzett pontszámok elévülnek, a csapatok teljes értékelése ismétlődik, mivel lehetőség van a döntő előtt a nevezések pontosítására. Ételt cserélni lehet, de az pontlevonással jár.</w:t>
      </w:r>
    </w:p>
    <w:p w:rsidR="001C7F26" w:rsidRDefault="001C7F26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245436" w:rsidRDefault="00245436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C7F26" w:rsidRPr="001C7F26" w:rsidRDefault="001C7F26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C7F26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Összetétel:</w:t>
      </w:r>
    </w:p>
    <w:p w:rsidR="001C7F26" w:rsidRPr="00C94A46" w:rsidRDefault="001C7F26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Kiegyensúlyozott táplálkozás, megfelelő arányban tartalmaz vitaminokat, szénhidrátot, fehérjét, zsírokat, ballaszt anyagokat. Színben, ízben harmonikus, célszerű, legyen könnyen emészthető.</w:t>
      </w:r>
    </w:p>
    <w:p w:rsidR="001C7F26" w:rsidRPr="007A349E" w:rsidRDefault="001C7F26" w:rsidP="00245436">
      <w:pPr>
        <w:ind w:left="56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69499B">
        <w:rPr>
          <w:rFonts w:asciiTheme="minorHAnsi" w:hAnsiTheme="minorHAnsi" w:cstheme="minorHAnsi"/>
          <w:color w:val="000000"/>
          <w:sz w:val="28"/>
          <w:szCs w:val="28"/>
        </w:rPr>
        <w:t>0 – 10 pont</w:t>
      </w:r>
    </w:p>
    <w:p w:rsidR="001C7F26" w:rsidRPr="007A349E" w:rsidRDefault="001C7F26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t>Újszerűség, kreativitás:</w:t>
      </w:r>
    </w:p>
    <w:p w:rsidR="001C7F26" w:rsidRPr="00C94A46" w:rsidRDefault="001C7F26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Mennyiben felel meg a kor elvárásaina</w:t>
      </w:r>
      <w:r w:rsidR="00245436">
        <w:rPr>
          <w:rFonts w:asciiTheme="minorHAnsi" w:hAnsiTheme="minorHAnsi"/>
          <w:color w:val="auto"/>
        </w:rPr>
        <w:t xml:space="preserve">k, mennyi az ötlet az ételben. </w:t>
      </w:r>
      <w:r w:rsidRPr="00C94A46">
        <w:rPr>
          <w:rFonts w:asciiTheme="minorHAnsi" w:hAnsiTheme="minorHAnsi"/>
          <w:color w:val="auto"/>
        </w:rPr>
        <w:t xml:space="preserve">Alapanyagok felhasználásának ötletessége. </w:t>
      </w:r>
    </w:p>
    <w:p w:rsidR="001C7F26" w:rsidRPr="00C94A46" w:rsidRDefault="001C7F26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Újszerű, kreatív összeállítások, elgondolások.</w:t>
      </w:r>
    </w:p>
    <w:p w:rsidR="001C7F26" w:rsidRPr="007A349E" w:rsidRDefault="001C7F26" w:rsidP="00245436">
      <w:pPr>
        <w:ind w:left="56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69499B">
        <w:rPr>
          <w:rFonts w:asciiTheme="minorHAnsi" w:hAnsiTheme="minorHAnsi" w:cstheme="minorHAnsi"/>
          <w:color w:val="000000"/>
          <w:sz w:val="28"/>
          <w:szCs w:val="28"/>
        </w:rPr>
        <w:t>0 – 10 pont</w:t>
      </w:r>
    </w:p>
    <w:p w:rsidR="00245436" w:rsidRDefault="00245436" w:rsidP="00F11D42">
      <w:pPr>
        <w:tabs>
          <w:tab w:val="left" w:pos="708"/>
        </w:tabs>
        <w:jc w:val="both"/>
        <w:outlineLvl w:val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C7F26" w:rsidRDefault="001C7F26" w:rsidP="00F11D42">
      <w:pPr>
        <w:tabs>
          <w:tab w:val="left" w:pos="708"/>
        </w:tabs>
        <w:jc w:val="both"/>
        <w:outlineLvl w:val="0"/>
        <w:rPr>
          <w:rFonts w:ascii="Footlight MT Light" w:hAnsi="Footlight MT Light"/>
          <w:b/>
          <w:bCs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t>A kiírt nyersanyagérték pontos betartása</w:t>
      </w:r>
      <w:r>
        <w:rPr>
          <w:rFonts w:ascii="Footlight MT Light" w:hAnsi="Footlight MT Light"/>
          <w:b/>
          <w:bCs/>
          <w:color w:val="000000"/>
          <w:sz w:val="28"/>
          <w:szCs w:val="28"/>
        </w:rPr>
        <w:t>:</w:t>
      </w:r>
    </w:p>
    <w:p w:rsidR="001C7F26" w:rsidRPr="007A349E" w:rsidRDefault="001C7F26" w:rsidP="00245436">
      <w:pPr>
        <w:ind w:left="56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color w:val="000000"/>
          <w:sz w:val="28"/>
          <w:szCs w:val="28"/>
        </w:rPr>
        <w:t>0 –</w:t>
      </w:r>
      <w:r w:rsidRPr="0069499B">
        <w:rPr>
          <w:rFonts w:asciiTheme="minorHAnsi" w:hAnsiTheme="minorHAnsi" w:cstheme="minorHAnsi"/>
          <w:color w:val="000000"/>
          <w:sz w:val="28"/>
          <w:szCs w:val="28"/>
        </w:rPr>
        <w:t xml:space="preserve"> 10 pont</w:t>
      </w:r>
    </w:p>
    <w:p w:rsidR="00245436" w:rsidRDefault="00245436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C7F26" w:rsidRPr="007A349E" w:rsidRDefault="001C7F26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t>Nevezés pontossága:</w:t>
      </w:r>
    </w:p>
    <w:p w:rsidR="00245436" w:rsidRDefault="00245436" w:rsidP="00245436">
      <w:pPr>
        <w:pStyle w:val="Default"/>
        <w:jc w:val="both"/>
        <w:rPr>
          <w:rFonts w:asciiTheme="minorHAnsi" w:hAnsiTheme="minorHAnsi"/>
          <w:color w:val="auto"/>
          <w:sz w:val="28"/>
          <w:szCs w:val="28"/>
        </w:rPr>
      </w:pPr>
      <w:r w:rsidRPr="00F702BA">
        <w:rPr>
          <w:rFonts w:asciiTheme="minorHAnsi" w:hAnsiTheme="minorHAnsi"/>
          <w:color w:val="auto"/>
          <w:sz w:val="28"/>
          <w:szCs w:val="28"/>
        </w:rPr>
        <w:t>Az ételek meg</w:t>
      </w:r>
      <w:r>
        <w:rPr>
          <w:rFonts w:asciiTheme="minorHAnsi" w:hAnsiTheme="minorHAnsi"/>
          <w:color w:val="auto"/>
          <w:sz w:val="28"/>
          <w:szCs w:val="28"/>
        </w:rPr>
        <w:t xml:space="preserve">nevezése, fedi-e a technológiát </w:t>
      </w:r>
      <w:r w:rsidRPr="00F702BA">
        <w:rPr>
          <w:rFonts w:asciiTheme="minorHAnsi" w:hAnsiTheme="minorHAnsi"/>
          <w:color w:val="auto"/>
          <w:sz w:val="28"/>
          <w:szCs w:val="28"/>
        </w:rPr>
        <w:t>(</w:t>
      </w:r>
      <w:r>
        <w:rPr>
          <w:rFonts w:asciiTheme="minorHAnsi" w:hAnsiTheme="minorHAnsi"/>
          <w:color w:val="auto"/>
          <w:sz w:val="28"/>
          <w:szCs w:val="28"/>
        </w:rPr>
        <w:t>pl.</w:t>
      </w:r>
      <w:r w:rsidRPr="00F702BA">
        <w:rPr>
          <w:rFonts w:asciiTheme="minorHAnsi" w:hAnsiTheme="minorHAnsi"/>
          <w:color w:val="auto"/>
          <w:sz w:val="28"/>
          <w:szCs w:val="28"/>
        </w:rPr>
        <w:t xml:space="preserve">: </w:t>
      </w:r>
      <w:r>
        <w:rPr>
          <w:rFonts w:asciiTheme="minorHAnsi" w:hAnsiTheme="minorHAnsi"/>
          <w:color w:val="auto"/>
          <w:sz w:val="28"/>
          <w:szCs w:val="28"/>
        </w:rPr>
        <w:t>h</w:t>
      </w:r>
      <w:r w:rsidRPr="00F702BA">
        <w:rPr>
          <w:rFonts w:asciiTheme="minorHAnsi" w:hAnsiTheme="minorHAnsi"/>
          <w:color w:val="auto"/>
          <w:sz w:val="28"/>
          <w:szCs w:val="28"/>
        </w:rPr>
        <w:t>a „</w:t>
      </w:r>
      <w:r>
        <w:rPr>
          <w:rFonts w:asciiTheme="minorHAnsi" w:hAnsiTheme="minorHAnsi"/>
          <w:color w:val="auto"/>
          <w:sz w:val="28"/>
          <w:szCs w:val="28"/>
        </w:rPr>
        <w:t>k</w:t>
      </w:r>
      <w:r w:rsidRPr="00F702BA">
        <w:rPr>
          <w:rFonts w:asciiTheme="minorHAnsi" w:hAnsiTheme="minorHAnsi"/>
          <w:color w:val="auto"/>
          <w:sz w:val="28"/>
          <w:szCs w:val="28"/>
        </w:rPr>
        <w:t xml:space="preserve">onfitált csirkemell” készül, akkor a technológiában is 70-80 </w:t>
      </w:r>
      <w:r>
        <w:rPr>
          <w:rFonts w:asciiTheme="minorHAnsi" w:hAnsiTheme="minorHAnsi"/>
          <w:color w:val="auto"/>
          <w:sz w:val="28"/>
          <w:szCs w:val="28"/>
          <w:vertAlign w:val="superscript"/>
        </w:rPr>
        <w:t>0</w:t>
      </w:r>
      <w:r>
        <w:rPr>
          <w:rFonts w:asciiTheme="minorHAnsi" w:hAnsiTheme="minorHAnsi"/>
          <w:color w:val="auto"/>
          <w:sz w:val="28"/>
          <w:szCs w:val="28"/>
        </w:rPr>
        <w:t>C-on,</w:t>
      </w:r>
      <w:r w:rsidRPr="00F702BA">
        <w:rPr>
          <w:rFonts w:asciiTheme="minorHAnsi" w:hAnsiTheme="minorHAnsi"/>
          <w:color w:val="auto"/>
          <w:sz w:val="28"/>
          <w:szCs w:val="28"/>
        </w:rPr>
        <w:t xml:space="preserve"> hosszú ideig tartó </w:t>
      </w:r>
      <w:r>
        <w:rPr>
          <w:rFonts w:asciiTheme="minorHAnsi" w:hAnsiTheme="minorHAnsi"/>
          <w:color w:val="auto"/>
          <w:sz w:val="28"/>
          <w:szCs w:val="28"/>
        </w:rPr>
        <w:t>hőkezelés</w:t>
      </w:r>
      <w:r w:rsidRPr="00F702BA">
        <w:rPr>
          <w:rFonts w:asciiTheme="minorHAnsi" w:hAnsiTheme="minorHAnsi"/>
          <w:color w:val="auto"/>
          <w:sz w:val="28"/>
          <w:szCs w:val="28"/>
        </w:rPr>
        <w:t xml:space="preserve"> szerepel-e</w:t>
      </w:r>
      <w:r>
        <w:rPr>
          <w:rFonts w:asciiTheme="minorHAnsi" w:hAnsiTheme="minorHAnsi"/>
          <w:color w:val="auto"/>
          <w:sz w:val="28"/>
          <w:szCs w:val="28"/>
        </w:rPr>
        <w:t>,</w:t>
      </w:r>
      <w:r w:rsidRPr="00F702BA">
        <w:rPr>
          <w:rFonts w:asciiTheme="minorHAnsi" w:hAnsiTheme="minorHAnsi"/>
          <w:color w:val="auto"/>
          <w:sz w:val="28"/>
          <w:szCs w:val="28"/>
        </w:rPr>
        <w:t xml:space="preserve"> </w:t>
      </w:r>
      <w:r>
        <w:rPr>
          <w:rFonts w:asciiTheme="minorHAnsi" w:hAnsiTheme="minorHAnsi"/>
          <w:color w:val="auto"/>
          <w:sz w:val="28"/>
          <w:szCs w:val="28"/>
        </w:rPr>
        <w:t>f</w:t>
      </w:r>
      <w:r w:rsidRPr="00F702BA">
        <w:rPr>
          <w:rFonts w:asciiTheme="minorHAnsi" w:hAnsiTheme="minorHAnsi"/>
          <w:color w:val="auto"/>
          <w:sz w:val="28"/>
          <w:szCs w:val="28"/>
        </w:rPr>
        <w:t>igyelve, hogy a rendelkezésre álló idő alatt elkészíthető legyen)</w:t>
      </w:r>
      <w:r>
        <w:rPr>
          <w:rFonts w:asciiTheme="minorHAnsi" w:hAnsiTheme="minorHAnsi"/>
          <w:color w:val="auto"/>
          <w:sz w:val="28"/>
          <w:szCs w:val="28"/>
        </w:rPr>
        <w:t>.</w:t>
      </w:r>
      <w:r w:rsidRPr="00F702BA">
        <w:rPr>
          <w:rFonts w:asciiTheme="minorHAnsi" w:hAnsiTheme="minorHAnsi"/>
          <w:color w:val="auto"/>
          <w:sz w:val="28"/>
          <w:szCs w:val="28"/>
        </w:rPr>
        <w:t xml:space="preserve"> Mennyire pontosak a kalkulációk, a technológiai leírás, és a tálalási javaslat. </w:t>
      </w:r>
      <w:r w:rsidRPr="00BA5C71">
        <w:rPr>
          <w:rFonts w:asciiTheme="minorHAnsi" w:hAnsiTheme="minorHAnsi"/>
          <w:bCs/>
          <w:color w:val="auto"/>
          <w:sz w:val="28"/>
          <w:szCs w:val="28"/>
        </w:rPr>
        <w:t xml:space="preserve">A kiírás betartásának pontossága, a nevezés külalakja, megjelenése. </w:t>
      </w:r>
    </w:p>
    <w:p w:rsidR="001C7F26" w:rsidRPr="007A349E" w:rsidRDefault="001C7F26" w:rsidP="00245436">
      <w:pPr>
        <w:ind w:left="56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69499B">
        <w:rPr>
          <w:rFonts w:asciiTheme="minorHAnsi" w:hAnsiTheme="minorHAnsi" w:cstheme="minorHAnsi"/>
          <w:color w:val="000000"/>
          <w:sz w:val="28"/>
          <w:szCs w:val="28"/>
        </w:rPr>
        <w:t>0 – 10 pont</w:t>
      </w:r>
    </w:p>
    <w:p w:rsidR="00245436" w:rsidRDefault="00245436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C7F26" w:rsidRPr="007A349E" w:rsidRDefault="001C7F26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t>Szakszerű elkészítés:</w:t>
      </w:r>
    </w:p>
    <w:p w:rsidR="001C7F26" w:rsidRPr="00C94A46" w:rsidRDefault="001C7F26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Helyes, szakszerű elkészítési technológia, a mai modern konyhaművészetnek megfelelően</w:t>
      </w:r>
    </w:p>
    <w:p w:rsidR="001C7F26" w:rsidRPr="007A349E" w:rsidRDefault="001C7F26" w:rsidP="00245436">
      <w:pPr>
        <w:ind w:left="56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color w:val="000000"/>
          <w:sz w:val="28"/>
          <w:szCs w:val="28"/>
        </w:rPr>
        <w:t>0 – 10 pont</w:t>
      </w:r>
    </w:p>
    <w:p w:rsidR="00245436" w:rsidRDefault="00245436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C7F26" w:rsidRPr="007A349E" w:rsidRDefault="001C7F26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t>Tisztaság:</w:t>
      </w:r>
    </w:p>
    <w:p w:rsidR="001C7F26" w:rsidRPr="00C94A46" w:rsidRDefault="001C7F26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 xml:space="preserve">Munka közbeni higiénia, nyersanyag felhasználás </w:t>
      </w:r>
    </w:p>
    <w:p w:rsidR="001C7F26" w:rsidRPr="007A349E" w:rsidRDefault="001C7F26" w:rsidP="00245436">
      <w:pPr>
        <w:ind w:left="56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color w:val="000000"/>
          <w:sz w:val="28"/>
          <w:szCs w:val="28"/>
        </w:rPr>
        <w:t>0 – 10 pont</w:t>
      </w:r>
    </w:p>
    <w:p w:rsidR="00245436" w:rsidRDefault="00245436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C7F26" w:rsidRPr="007A349E" w:rsidRDefault="001C7F26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t>Íz harmónia:</w:t>
      </w:r>
    </w:p>
    <w:p w:rsidR="001C7F26" w:rsidRPr="00C94A46" w:rsidRDefault="001C7F26" w:rsidP="00245436">
      <w:pPr>
        <w:pStyle w:val="Default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 xml:space="preserve">Az ételek íze, az ételsor összhatása, komplett íz világa </w:t>
      </w:r>
    </w:p>
    <w:p w:rsidR="001C7F26" w:rsidRPr="007A349E" w:rsidRDefault="001C7F26" w:rsidP="00245436">
      <w:pPr>
        <w:ind w:left="56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color w:val="000000"/>
          <w:sz w:val="28"/>
          <w:szCs w:val="28"/>
        </w:rPr>
        <w:t>0 – 20 pont</w:t>
      </w:r>
    </w:p>
    <w:p w:rsidR="00245436" w:rsidRDefault="00245436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C7F26" w:rsidRDefault="001C7F26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t>Tálalás/ Felszolgálás: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:rsidR="001C7F26" w:rsidRPr="00C94A46" w:rsidRDefault="001C7F26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Tiszta, pontos tálalás, ne használjon mesterséges díszítőanyagokat, ne legyen időrabló az elkészítés és tálalás. A vendégek részére történő tálalás pontossága, tisztasága</w:t>
      </w:r>
    </w:p>
    <w:p w:rsidR="001C7F26" w:rsidRPr="00C94A46" w:rsidRDefault="001C7F26" w:rsidP="00245436">
      <w:pPr>
        <w:ind w:left="567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7A349E">
        <w:rPr>
          <w:rFonts w:asciiTheme="minorHAnsi" w:hAnsiTheme="minorHAnsi" w:cstheme="minorHAnsi"/>
          <w:color w:val="000000"/>
          <w:sz w:val="28"/>
          <w:szCs w:val="28"/>
        </w:rPr>
        <w:t>0 – 20 pont</w:t>
      </w:r>
    </w:p>
    <w:p w:rsidR="00245436" w:rsidRDefault="00245436" w:rsidP="00F11D4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7782F" w:rsidRPr="0017782F" w:rsidRDefault="001C7F26" w:rsidP="00245436">
      <w:pPr>
        <w:jc w:val="right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A döntőben elérhető maximális pontszám: </w:t>
      </w:r>
      <w:r w:rsidRPr="007A349E">
        <w:rPr>
          <w:rFonts w:asciiTheme="minorHAnsi" w:hAnsiTheme="minorHAnsi" w:cstheme="minorHAnsi"/>
          <w:b/>
          <w:color w:val="000000"/>
          <w:sz w:val="28"/>
          <w:szCs w:val="28"/>
        </w:rPr>
        <w:t>100 pont</w:t>
      </w:r>
    </w:p>
    <w:p w:rsidR="00245436" w:rsidRDefault="00245436" w:rsidP="00F11D42">
      <w:pPr>
        <w:outlineLvl w:val="0"/>
        <w:rPr>
          <w:rFonts w:asciiTheme="minorHAnsi" w:hAnsiTheme="minorHAnsi" w:cstheme="minorHAnsi"/>
          <w:b/>
          <w:sz w:val="32"/>
          <w:szCs w:val="32"/>
        </w:rPr>
      </w:pPr>
    </w:p>
    <w:p w:rsidR="00245436" w:rsidRDefault="00245436" w:rsidP="00F11D42">
      <w:pPr>
        <w:outlineLvl w:val="0"/>
        <w:rPr>
          <w:rFonts w:asciiTheme="minorHAnsi" w:hAnsiTheme="minorHAnsi" w:cstheme="minorHAnsi"/>
          <w:b/>
          <w:sz w:val="32"/>
          <w:szCs w:val="32"/>
        </w:rPr>
      </w:pPr>
    </w:p>
    <w:p w:rsidR="00245436" w:rsidRDefault="00245436" w:rsidP="00F11D42">
      <w:pPr>
        <w:outlineLvl w:val="0"/>
        <w:rPr>
          <w:rFonts w:asciiTheme="minorHAnsi" w:hAnsiTheme="minorHAnsi" w:cstheme="minorHAnsi"/>
          <w:b/>
          <w:sz w:val="32"/>
          <w:szCs w:val="32"/>
        </w:rPr>
      </w:pPr>
    </w:p>
    <w:p w:rsidR="007A349E" w:rsidRPr="00C94A46" w:rsidRDefault="007A349E" w:rsidP="00F11D42">
      <w:pPr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B24D60">
        <w:rPr>
          <w:rFonts w:asciiTheme="minorHAnsi" w:hAnsiTheme="minorHAnsi" w:cstheme="minorHAnsi"/>
          <w:b/>
          <w:sz w:val="32"/>
          <w:szCs w:val="32"/>
        </w:rPr>
        <w:lastRenderedPageBreak/>
        <w:t>Szakmai támogatók:</w:t>
      </w:r>
    </w:p>
    <w:p w:rsidR="007A349E" w:rsidRPr="00C94A46" w:rsidRDefault="007A349E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Élelmezésvezetők Országos Szövetsége</w:t>
      </w:r>
    </w:p>
    <w:p w:rsidR="007A349E" w:rsidRPr="00C94A46" w:rsidRDefault="007A349E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Magyar Nemzeti Gasztronómiai Szövetség</w:t>
      </w:r>
    </w:p>
    <w:p w:rsidR="007A349E" w:rsidRPr="00C94A46" w:rsidRDefault="007A349E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Magyar Gasztronómiai Egyesület</w:t>
      </w:r>
    </w:p>
    <w:p w:rsidR="007A349E" w:rsidRPr="00C94A46" w:rsidRDefault="007A349E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Magyar Vendéglátók Ipartestülete</w:t>
      </w:r>
    </w:p>
    <w:p w:rsidR="007A349E" w:rsidRPr="00C94A46" w:rsidRDefault="007A349E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Turisztikai és Vendéglátó Munkaadók Országos Szövetsége</w:t>
      </w:r>
    </w:p>
    <w:p w:rsidR="007A349E" w:rsidRPr="00C94A46" w:rsidRDefault="007A349E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Magyar Dietetikusok Országos Szövetsége</w:t>
      </w:r>
    </w:p>
    <w:p w:rsidR="007A349E" w:rsidRPr="00C94A46" w:rsidRDefault="007A349E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Magyarországi Rendezvényszervezők Szövetsége</w:t>
      </w:r>
    </w:p>
    <w:p w:rsidR="007A349E" w:rsidRPr="00C94A46" w:rsidRDefault="007A349E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Vendéglátó és Turisztikai Szakszervezet</w:t>
      </w:r>
    </w:p>
    <w:p w:rsidR="007A349E" w:rsidRPr="00C94A46" w:rsidRDefault="007A349E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Kereskedők és Vendéglátók Országos Érdekképviseleti Szövetsége</w:t>
      </w:r>
    </w:p>
    <w:p w:rsidR="007A349E" w:rsidRPr="00C94A46" w:rsidRDefault="007A349E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Magyar Grill Szövetség</w:t>
      </w:r>
    </w:p>
    <w:p w:rsidR="007A349E" w:rsidRPr="00C94A46" w:rsidRDefault="007A349E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Magyar Közétkeztetők Szövetsége</w:t>
      </w:r>
    </w:p>
    <w:p w:rsidR="007A349E" w:rsidRPr="00C94A46" w:rsidRDefault="007A349E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Kortárs Gasztronómiai Egyesület</w:t>
      </w:r>
    </w:p>
    <w:p w:rsidR="007A349E" w:rsidRPr="00C94A46" w:rsidRDefault="007A349E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Egészséges Táplálkozásért Egyesület</w:t>
      </w:r>
    </w:p>
    <w:p w:rsidR="0017782F" w:rsidRDefault="0017782F" w:rsidP="00F11D42">
      <w:pPr>
        <w:rPr>
          <w:color w:val="000000"/>
          <w:sz w:val="28"/>
          <w:szCs w:val="28"/>
        </w:rPr>
      </w:pPr>
    </w:p>
    <w:p w:rsidR="00E8280A" w:rsidRPr="0017782F" w:rsidRDefault="00E8280A" w:rsidP="00F11D42">
      <w:pPr>
        <w:pStyle w:val="Default"/>
        <w:jc w:val="both"/>
        <w:rPr>
          <w:rFonts w:asciiTheme="minorHAnsi" w:hAnsiTheme="minorHAnsi" w:cstheme="minorHAnsi"/>
          <w:b/>
          <w:sz w:val="32"/>
          <w:szCs w:val="32"/>
        </w:rPr>
      </w:pPr>
      <w:r w:rsidRPr="007A349E">
        <w:rPr>
          <w:rFonts w:asciiTheme="minorHAnsi" w:hAnsiTheme="minorHAnsi" w:cstheme="minorHAnsi"/>
          <w:b/>
          <w:sz w:val="32"/>
          <w:szCs w:val="32"/>
        </w:rPr>
        <w:t>Díjakról</w:t>
      </w:r>
    </w:p>
    <w:p w:rsidR="00245436" w:rsidRDefault="00245436" w:rsidP="00F11D42">
      <w:pPr>
        <w:pStyle w:val="Default"/>
        <w:jc w:val="both"/>
        <w:rPr>
          <w:rFonts w:asciiTheme="minorHAnsi" w:hAnsiTheme="minorHAnsi"/>
          <w:color w:val="auto"/>
        </w:rPr>
      </w:pPr>
    </w:p>
    <w:p w:rsidR="00245436" w:rsidRDefault="00245436" w:rsidP="00245436">
      <w:pPr>
        <w:pStyle w:val="Default"/>
        <w:jc w:val="both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É</w:t>
      </w:r>
      <w:r w:rsidRPr="00F702BA">
        <w:rPr>
          <w:rFonts w:asciiTheme="minorHAnsi" w:hAnsiTheme="minorHAnsi"/>
          <w:color w:val="auto"/>
          <w:sz w:val="28"/>
          <w:szCs w:val="28"/>
        </w:rPr>
        <w:t xml:space="preserve">rtékes tárgyjutalmak mellett </w:t>
      </w:r>
      <w:r>
        <w:rPr>
          <w:rFonts w:asciiTheme="minorHAnsi" w:hAnsiTheme="minorHAnsi"/>
          <w:color w:val="auto"/>
          <w:sz w:val="28"/>
          <w:szCs w:val="28"/>
        </w:rPr>
        <w:t xml:space="preserve">az alábbi </w:t>
      </w:r>
      <w:r w:rsidRPr="00F702BA">
        <w:rPr>
          <w:rFonts w:asciiTheme="minorHAnsi" w:hAnsiTheme="minorHAnsi"/>
          <w:color w:val="auto"/>
          <w:sz w:val="28"/>
          <w:szCs w:val="28"/>
        </w:rPr>
        <w:t xml:space="preserve">díjak </w:t>
      </w:r>
      <w:r>
        <w:rPr>
          <w:rFonts w:asciiTheme="minorHAnsi" w:hAnsiTheme="minorHAnsi"/>
          <w:color w:val="auto"/>
          <w:sz w:val="28"/>
          <w:szCs w:val="28"/>
        </w:rPr>
        <w:t>kerülnek átadásra</w:t>
      </w:r>
      <w:r w:rsidRPr="00F702BA">
        <w:rPr>
          <w:rFonts w:asciiTheme="minorHAnsi" w:hAnsiTheme="minorHAnsi"/>
          <w:color w:val="auto"/>
          <w:sz w:val="28"/>
          <w:szCs w:val="28"/>
        </w:rPr>
        <w:t xml:space="preserve">: </w:t>
      </w:r>
    </w:p>
    <w:p w:rsidR="00E8280A" w:rsidRPr="00C94A46" w:rsidRDefault="00E8280A" w:rsidP="00245436">
      <w:pPr>
        <w:pStyle w:val="Default"/>
        <w:ind w:firstLine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OKÉS 201</w:t>
      </w:r>
      <w:r w:rsidR="0017782F" w:rsidRPr="00C94A46">
        <w:rPr>
          <w:rFonts w:asciiTheme="minorHAnsi" w:hAnsiTheme="minorHAnsi"/>
          <w:color w:val="auto"/>
        </w:rPr>
        <w:t>5-2016</w:t>
      </w:r>
      <w:r w:rsidRPr="00C94A46">
        <w:rPr>
          <w:rFonts w:asciiTheme="minorHAnsi" w:hAnsiTheme="minorHAnsi"/>
          <w:color w:val="auto"/>
        </w:rPr>
        <w:t xml:space="preserve">. </w:t>
      </w:r>
      <w:r w:rsidR="0017782F" w:rsidRPr="00C94A46">
        <w:rPr>
          <w:rFonts w:asciiTheme="minorHAnsi" w:hAnsiTheme="minorHAnsi"/>
          <w:color w:val="auto"/>
        </w:rPr>
        <w:t xml:space="preserve">régiós és országos </w:t>
      </w:r>
      <w:r w:rsidRPr="00C94A46">
        <w:rPr>
          <w:rFonts w:asciiTheme="minorHAnsi" w:hAnsiTheme="minorHAnsi"/>
          <w:color w:val="auto"/>
        </w:rPr>
        <w:t xml:space="preserve">Bajnok Csapata </w:t>
      </w:r>
    </w:p>
    <w:p w:rsidR="00E8280A" w:rsidRPr="00C94A46" w:rsidRDefault="00E8280A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OKÉS 201</w:t>
      </w:r>
      <w:r w:rsidR="0017782F" w:rsidRPr="00C94A46">
        <w:rPr>
          <w:rFonts w:asciiTheme="minorHAnsi" w:hAnsiTheme="minorHAnsi"/>
          <w:color w:val="auto"/>
        </w:rPr>
        <w:t>5-2016</w:t>
      </w:r>
      <w:r w:rsidRPr="00C94A46">
        <w:rPr>
          <w:rFonts w:asciiTheme="minorHAnsi" w:hAnsiTheme="minorHAnsi"/>
          <w:color w:val="auto"/>
        </w:rPr>
        <w:t xml:space="preserve">. </w:t>
      </w:r>
      <w:r w:rsidR="0017782F" w:rsidRPr="00C94A46">
        <w:rPr>
          <w:rFonts w:asciiTheme="minorHAnsi" w:hAnsiTheme="minorHAnsi"/>
          <w:color w:val="auto"/>
        </w:rPr>
        <w:t xml:space="preserve">régiós és országos </w:t>
      </w:r>
      <w:r w:rsidRPr="00C94A46">
        <w:rPr>
          <w:rFonts w:asciiTheme="minorHAnsi" w:hAnsiTheme="minorHAnsi"/>
          <w:color w:val="auto"/>
        </w:rPr>
        <w:t xml:space="preserve">II. helyezett Csapata </w:t>
      </w:r>
    </w:p>
    <w:p w:rsidR="00E8280A" w:rsidRPr="00C94A46" w:rsidRDefault="0017782F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OKÉS 2015-2016</w:t>
      </w:r>
      <w:r w:rsidR="00E8280A" w:rsidRPr="00C94A46">
        <w:rPr>
          <w:rFonts w:asciiTheme="minorHAnsi" w:hAnsiTheme="minorHAnsi"/>
          <w:color w:val="auto"/>
        </w:rPr>
        <w:t>.</w:t>
      </w:r>
      <w:r w:rsidRPr="00C94A46">
        <w:rPr>
          <w:rFonts w:asciiTheme="minorHAnsi" w:hAnsiTheme="minorHAnsi"/>
          <w:color w:val="auto"/>
        </w:rPr>
        <w:t xml:space="preserve"> régiós és országos </w:t>
      </w:r>
      <w:r w:rsidR="00E8280A" w:rsidRPr="00C94A46">
        <w:rPr>
          <w:rFonts w:asciiTheme="minorHAnsi" w:hAnsiTheme="minorHAnsi"/>
          <w:color w:val="auto"/>
        </w:rPr>
        <w:t xml:space="preserve">III helyezett Csapata </w:t>
      </w:r>
    </w:p>
    <w:p w:rsidR="00E8280A" w:rsidRPr="00C94A46" w:rsidRDefault="00E8280A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</w:p>
    <w:p w:rsidR="00E8280A" w:rsidRPr="00C94A46" w:rsidRDefault="00E8280A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OKÉS 201</w:t>
      </w:r>
      <w:r w:rsidR="0017782F" w:rsidRPr="00C94A46">
        <w:rPr>
          <w:rFonts w:asciiTheme="minorHAnsi" w:hAnsiTheme="minorHAnsi"/>
          <w:color w:val="auto"/>
        </w:rPr>
        <w:t>5-2016</w:t>
      </w:r>
      <w:r w:rsidRPr="00C94A46">
        <w:rPr>
          <w:rFonts w:asciiTheme="minorHAnsi" w:hAnsiTheme="minorHAnsi"/>
          <w:color w:val="auto"/>
        </w:rPr>
        <w:t xml:space="preserve">. </w:t>
      </w:r>
      <w:r w:rsidR="0017782F" w:rsidRPr="00C94A46">
        <w:rPr>
          <w:rFonts w:asciiTheme="minorHAnsi" w:hAnsiTheme="minorHAnsi"/>
          <w:color w:val="auto"/>
        </w:rPr>
        <w:t xml:space="preserve">régiós és országos </w:t>
      </w:r>
      <w:r w:rsidRPr="00C94A46">
        <w:rPr>
          <w:rFonts w:asciiTheme="minorHAnsi" w:hAnsiTheme="minorHAnsi"/>
          <w:color w:val="auto"/>
        </w:rPr>
        <w:t xml:space="preserve">NÉBIH különdíj </w:t>
      </w:r>
    </w:p>
    <w:p w:rsidR="00E8280A" w:rsidRPr="00C94A46" w:rsidRDefault="00E8280A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 xml:space="preserve">OKÉS 2014. A KÖZSZÖV </w:t>
      </w:r>
      <w:r w:rsidR="0017782F" w:rsidRPr="00C94A46">
        <w:rPr>
          <w:rFonts w:asciiTheme="minorHAnsi" w:hAnsiTheme="minorHAnsi"/>
          <w:color w:val="auto"/>
        </w:rPr>
        <w:t xml:space="preserve">régiós és országos </w:t>
      </w:r>
      <w:r w:rsidRPr="00C94A46">
        <w:rPr>
          <w:rFonts w:asciiTheme="minorHAnsi" w:hAnsiTheme="minorHAnsi"/>
          <w:color w:val="auto"/>
        </w:rPr>
        <w:t xml:space="preserve">különdíja </w:t>
      </w:r>
    </w:p>
    <w:p w:rsidR="00E8280A" w:rsidRPr="00C94A46" w:rsidRDefault="0017782F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OKÉS 2015-2016</w:t>
      </w:r>
      <w:r w:rsidR="00E8280A" w:rsidRPr="00C94A46">
        <w:rPr>
          <w:rFonts w:asciiTheme="minorHAnsi" w:hAnsiTheme="minorHAnsi"/>
          <w:color w:val="auto"/>
        </w:rPr>
        <w:t xml:space="preserve">. Közönségdíj </w:t>
      </w:r>
    </w:p>
    <w:p w:rsidR="00E8280A" w:rsidRPr="00C94A46" w:rsidRDefault="00E8280A" w:rsidP="00245436">
      <w:pPr>
        <w:pStyle w:val="Default"/>
        <w:ind w:left="567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és</w:t>
      </w:r>
      <w:r w:rsidR="00C94A46">
        <w:rPr>
          <w:rFonts w:asciiTheme="minorHAnsi" w:hAnsiTheme="minorHAnsi"/>
          <w:color w:val="auto"/>
        </w:rPr>
        <w:t xml:space="preserve"> </w:t>
      </w:r>
      <w:r w:rsidRPr="00C94A46">
        <w:rPr>
          <w:rFonts w:asciiTheme="minorHAnsi" w:hAnsiTheme="minorHAnsi"/>
          <w:color w:val="auto"/>
        </w:rPr>
        <w:t>további támogatói  díjak kerülnek kiosztásra</w:t>
      </w:r>
    </w:p>
    <w:p w:rsidR="00E8280A" w:rsidRPr="00B24D60" w:rsidRDefault="00E8280A" w:rsidP="00F11D4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E8280A" w:rsidRPr="00C94A46" w:rsidRDefault="00E8280A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C94A46">
        <w:rPr>
          <w:rFonts w:asciiTheme="minorHAnsi" w:hAnsiTheme="minorHAnsi"/>
          <w:color w:val="auto"/>
        </w:rPr>
        <w:t>A döntőről kiadvány készül, melyben a döntőbe jutott csapatok bemutatása mellett a versenyen szereplő receptek, ételkészítési, tálalási leírások, ételek fotói szerepelnek.</w:t>
      </w:r>
    </w:p>
    <w:p w:rsidR="00E8280A" w:rsidRPr="00B24D60" w:rsidRDefault="00E8280A" w:rsidP="00F11D42">
      <w:pPr>
        <w:ind w:left="567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17782F" w:rsidRPr="00C94A46" w:rsidRDefault="0017782F" w:rsidP="00F11D42">
      <w:pPr>
        <w:pStyle w:val="Default"/>
        <w:jc w:val="both"/>
        <w:rPr>
          <w:rFonts w:asciiTheme="minorHAnsi" w:hAnsiTheme="minorHAnsi"/>
          <w:b/>
          <w:color w:val="auto"/>
          <w:sz w:val="32"/>
        </w:rPr>
      </w:pPr>
      <w:r w:rsidRPr="0017782F">
        <w:rPr>
          <w:rFonts w:asciiTheme="minorHAnsi" w:hAnsiTheme="minorHAnsi"/>
          <w:b/>
          <w:color w:val="auto"/>
          <w:sz w:val="32"/>
          <w:u w:val="single"/>
        </w:rPr>
        <w:t>Melléklet</w:t>
      </w:r>
      <w:r w:rsidRPr="0017782F">
        <w:rPr>
          <w:rFonts w:asciiTheme="minorHAnsi" w:hAnsiTheme="minorHAnsi"/>
          <w:b/>
          <w:color w:val="auto"/>
          <w:sz w:val="32"/>
        </w:rPr>
        <w:t>: NEVEZÉSI LAP</w:t>
      </w:r>
    </w:p>
    <w:p w:rsidR="0017782F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</w:p>
    <w:p w:rsidR="0017782F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17782F">
        <w:rPr>
          <w:rFonts w:asciiTheme="minorHAnsi" w:hAnsiTheme="minorHAnsi"/>
          <w:color w:val="auto"/>
        </w:rPr>
        <w:t xml:space="preserve">Az OKÉS Szakácsversenyen való részvételhez eredményes felkészülést és sok sikert kívánnak </w:t>
      </w:r>
    </w:p>
    <w:p w:rsidR="0017782F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  <w:r w:rsidRPr="0017782F">
        <w:rPr>
          <w:rFonts w:asciiTheme="minorHAnsi" w:hAnsiTheme="minorHAnsi"/>
          <w:color w:val="auto"/>
        </w:rPr>
        <w:t>a szervezők!</w:t>
      </w:r>
    </w:p>
    <w:p w:rsidR="0017782F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</w:p>
    <w:p w:rsidR="0017782F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</w:p>
    <w:p w:rsidR="0017782F" w:rsidRDefault="0017782F" w:rsidP="00F11D42">
      <w:pPr>
        <w:pStyle w:val="Default"/>
        <w:jc w:val="both"/>
        <w:rPr>
          <w:rFonts w:asciiTheme="minorHAnsi" w:hAnsiTheme="minorHAnsi"/>
          <w:color w:val="auto"/>
        </w:rPr>
      </w:pPr>
    </w:p>
    <w:p w:rsidR="0017782F" w:rsidRDefault="0017782F" w:rsidP="00F11D42">
      <w:pPr>
        <w:pStyle w:val="Default"/>
        <w:ind w:left="4248" w:firstLine="708"/>
        <w:jc w:val="center"/>
        <w:rPr>
          <w:rFonts w:asciiTheme="minorHAnsi" w:hAnsiTheme="minorHAnsi"/>
          <w:b/>
          <w:color w:val="auto"/>
        </w:rPr>
      </w:pPr>
      <w:r w:rsidRPr="00CB2ADE">
        <w:rPr>
          <w:rFonts w:asciiTheme="minorHAnsi" w:hAnsiTheme="minorHAnsi"/>
          <w:b/>
          <w:color w:val="auto"/>
        </w:rPr>
        <w:t xml:space="preserve">NÉBIH </w:t>
      </w:r>
      <w:r>
        <w:rPr>
          <w:rFonts w:asciiTheme="minorHAnsi" w:hAnsiTheme="minorHAnsi"/>
          <w:b/>
          <w:color w:val="auto"/>
        </w:rPr>
        <w:t xml:space="preserve">    </w:t>
      </w:r>
    </w:p>
    <w:p w:rsidR="0017782F" w:rsidRDefault="0017782F" w:rsidP="00F11D42">
      <w:pPr>
        <w:pStyle w:val="Default"/>
        <w:ind w:left="4956" w:firstLine="708"/>
        <w:jc w:val="center"/>
        <w:rPr>
          <w:rFonts w:asciiTheme="minorHAnsi" w:hAnsiTheme="minorHAnsi"/>
          <w:b/>
          <w:color w:val="auto"/>
        </w:rPr>
      </w:pPr>
      <w:r w:rsidRPr="00CB2ADE">
        <w:rPr>
          <w:rFonts w:asciiTheme="minorHAnsi" w:hAnsiTheme="minorHAnsi"/>
          <w:b/>
          <w:color w:val="auto"/>
        </w:rPr>
        <w:t>ÉTREND</w:t>
      </w:r>
      <w:r>
        <w:rPr>
          <w:rFonts w:asciiTheme="minorHAnsi" w:hAnsiTheme="minorHAnsi"/>
          <w:b/>
          <w:color w:val="auto"/>
        </w:rPr>
        <w:tab/>
      </w:r>
    </w:p>
    <w:p w:rsidR="002B2E69" w:rsidRPr="00F454E2" w:rsidRDefault="0017782F" w:rsidP="00F11D42">
      <w:pPr>
        <w:pStyle w:val="Default"/>
        <w:ind w:left="4956" w:firstLine="708"/>
        <w:jc w:val="center"/>
        <w:rPr>
          <w:rFonts w:asciiTheme="minorHAnsi" w:hAnsiTheme="minorHAnsi"/>
          <w:b/>
          <w:color w:val="auto"/>
        </w:rPr>
      </w:pPr>
      <w:r w:rsidRPr="00CB2ADE">
        <w:rPr>
          <w:rFonts w:asciiTheme="minorHAnsi" w:hAnsiTheme="minorHAnsi"/>
          <w:b/>
          <w:color w:val="auto"/>
        </w:rPr>
        <w:t>KÖZSZÖV</w:t>
      </w:r>
      <w:r w:rsidRPr="00CB2ADE">
        <w:rPr>
          <w:rFonts w:asciiTheme="minorHAnsi" w:hAnsiTheme="minorHAnsi"/>
          <w:b/>
          <w:color w:val="auto"/>
        </w:rPr>
        <w:tab/>
      </w:r>
    </w:p>
    <w:sectPr w:rsidR="002B2E69" w:rsidRPr="00F454E2" w:rsidSect="00816AEC"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881" w:rsidRDefault="00785881" w:rsidP="004E7318">
      <w:r>
        <w:separator/>
      </w:r>
    </w:p>
  </w:endnote>
  <w:endnote w:type="continuationSeparator" w:id="0">
    <w:p w:rsidR="00785881" w:rsidRDefault="00785881" w:rsidP="004E7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212"/>
      <w:docPartObj>
        <w:docPartGallery w:val="Page Numbers (Bottom of Page)"/>
        <w:docPartUnique/>
      </w:docPartObj>
    </w:sdtPr>
    <w:sdtContent>
      <w:p w:rsidR="0017782F" w:rsidRDefault="00985569">
        <w:pPr>
          <w:pStyle w:val="llb"/>
          <w:jc w:val="center"/>
        </w:pPr>
        <w:fldSimple w:instr=" PAGE   \* MERGEFORMAT ">
          <w:r w:rsidR="00240781">
            <w:rPr>
              <w:noProof/>
            </w:rPr>
            <w:t>1</w:t>
          </w:r>
        </w:fldSimple>
      </w:p>
    </w:sdtContent>
  </w:sdt>
  <w:p w:rsidR="0017782F" w:rsidRDefault="0017782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881" w:rsidRDefault="00785881" w:rsidP="004E7318">
      <w:r>
        <w:separator/>
      </w:r>
    </w:p>
  </w:footnote>
  <w:footnote w:type="continuationSeparator" w:id="0">
    <w:p w:rsidR="00785881" w:rsidRDefault="00785881" w:rsidP="004E7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E61"/>
    <w:multiLevelType w:val="hybridMultilevel"/>
    <w:tmpl w:val="D3120F3A"/>
    <w:lvl w:ilvl="0" w:tplc="3B964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682D"/>
    <w:multiLevelType w:val="hybridMultilevel"/>
    <w:tmpl w:val="BD084DF4"/>
    <w:lvl w:ilvl="0" w:tplc="04BA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767AA"/>
    <w:multiLevelType w:val="hybridMultilevel"/>
    <w:tmpl w:val="C8E6B1F2"/>
    <w:lvl w:ilvl="0" w:tplc="04BAB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BABE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923A0"/>
    <w:multiLevelType w:val="hybridMultilevel"/>
    <w:tmpl w:val="964A1CD0"/>
    <w:lvl w:ilvl="0" w:tplc="5C2EB5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E09F2"/>
    <w:multiLevelType w:val="hybridMultilevel"/>
    <w:tmpl w:val="14100376"/>
    <w:lvl w:ilvl="0" w:tplc="B99874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924C3"/>
    <w:multiLevelType w:val="hybridMultilevel"/>
    <w:tmpl w:val="10D89DD4"/>
    <w:lvl w:ilvl="0" w:tplc="04BABE42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>
    <w:nsid w:val="61D6223C"/>
    <w:multiLevelType w:val="hybridMultilevel"/>
    <w:tmpl w:val="D690F184"/>
    <w:lvl w:ilvl="0" w:tplc="BFE4143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65D27875"/>
    <w:multiLevelType w:val="hybridMultilevel"/>
    <w:tmpl w:val="4A0E4B10"/>
    <w:lvl w:ilvl="0" w:tplc="C1265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7531B"/>
    <w:multiLevelType w:val="hybridMultilevel"/>
    <w:tmpl w:val="D55245E4"/>
    <w:lvl w:ilvl="0" w:tplc="C5F0352A">
      <w:start w:val="201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BC5359C"/>
    <w:multiLevelType w:val="hybridMultilevel"/>
    <w:tmpl w:val="9AF637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5E2513"/>
    <w:multiLevelType w:val="hybridMultilevel"/>
    <w:tmpl w:val="92E60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7C9"/>
    <w:rsid w:val="00007798"/>
    <w:rsid w:val="00012A32"/>
    <w:rsid w:val="0001743B"/>
    <w:rsid w:val="0003332A"/>
    <w:rsid w:val="000439E7"/>
    <w:rsid w:val="00065883"/>
    <w:rsid w:val="000716DD"/>
    <w:rsid w:val="00072A2A"/>
    <w:rsid w:val="00080DD4"/>
    <w:rsid w:val="00086D19"/>
    <w:rsid w:val="00091FE4"/>
    <w:rsid w:val="000A74E7"/>
    <w:rsid w:val="000B005E"/>
    <w:rsid w:val="000B588D"/>
    <w:rsid w:val="000D3518"/>
    <w:rsid w:val="000E6BA9"/>
    <w:rsid w:val="00111D1A"/>
    <w:rsid w:val="001161BF"/>
    <w:rsid w:val="001238FE"/>
    <w:rsid w:val="001542A6"/>
    <w:rsid w:val="00166FA4"/>
    <w:rsid w:val="00172DDC"/>
    <w:rsid w:val="0017782F"/>
    <w:rsid w:val="001A7B67"/>
    <w:rsid w:val="001B6251"/>
    <w:rsid w:val="001C7F26"/>
    <w:rsid w:val="001E1817"/>
    <w:rsid w:val="001F0853"/>
    <w:rsid w:val="002106B6"/>
    <w:rsid w:val="00220FA1"/>
    <w:rsid w:val="002249FA"/>
    <w:rsid w:val="00232A96"/>
    <w:rsid w:val="00240781"/>
    <w:rsid w:val="00245436"/>
    <w:rsid w:val="0024682A"/>
    <w:rsid w:val="00267F13"/>
    <w:rsid w:val="002700A8"/>
    <w:rsid w:val="002736F1"/>
    <w:rsid w:val="00286026"/>
    <w:rsid w:val="002B004D"/>
    <w:rsid w:val="002B0EE4"/>
    <w:rsid w:val="002B17AD"/>
    <w:rsid w:val="002B2E69"/>
    <w:rsid w:val="002C15C9"/>
    <w:rsid w:val="002C3CE6"/>
    <w:rsid w:val="002C57D5"/>
    <w:rsid w:val="002C5D02"/>
    <w:rsid w:val="002D08B1"/>
    <w:rsid w:val="002D5AB7"/>
    <w:rsid w:val="002F2C12"/>
    <w:rsid w:val="00316903"/>
    <w:rsid w:val="00325F7B"/>
    <w:rsid w:val="00336665"/>
    <w:rsid w:val="003465FD"/>
    <w:rsid w:val="003566CD"/>
    <w:rsid w:val="00381246"/>
    <w:rsid w:val="003846DA"/>
    <w:rsid w:val="00390F90"/>
    <w:rsid w:val="003A3381"/>
    <w:rsid w:val="003B298A"/>
    <w:rsid w:val="003B6861"/>
    <w:rsid w:val="003F44F9"/>
    <w:rsid w:val="00425527"/>
    <w:rsid w:val="00446D06"/>
    <w:rsid w:val="00462EF6"/>
    <w:rsid w:val="00466358"/>
    <w:rsid w:val="00470B94"/>
    <w:rsid w:val="00473B3E"/>
    <w:rsid w:val="00474801"/>
    <w:rsid w:val="0048126C"/>
    <w:rsid w:val="00484E44"/>
    <w:rsid w:val="004852E0"/>
    <w:rsid w:val="00494CD3"/>
    <w:rsid w:val="004A41F2"/>
    <w:rsid w:val="004B472F"/>
    <w:rsid w:val="004C02F4"/>
    <w:rsid w:val="004D39D4"/>
    <w:rsid w:val="004E3CC3"/>
    <w:rsid w:val="004E7318"/>
    <w:rsid w:val="005045CA"/>
    <w:rsid w:val="00506743"/>
    <w:rsid w:val="00517D7B"/>
    <w:rsid w:val="00570D64"/>
    <w:rsid w:val="00572610"/>
    <w:rsid w:val="0058127A"/>
    <w:rsid w:val="005B3A3D"/>
    <w:rsid w:val="005C7B2A"/>
    <w:rsid w:val="005D0B88"/>
    <w:rsid w:val="005D3008"/>
    <w:rsid w:val="005D4109"/>
    <w:rsid w:val="005E1386"/>
    <w:rsid w:val="00602B7F"/>
    <w:rsid w:val="006057C9"/>
    <w:rsid w:val="00605D8B"/>
    <w:rsid w:val="0060658B"/>
    <w:rsid w:val="0061024C"/>
    <w:rsid w:val="00612AA1"/>
    <w:rsid w:val="006155CA"/>
    <w:rsid w:val="006205FE"/>
    <w:rsid w:val="00622E3C"/>
    <w:rsid w:val="00641DC5"/>
    <w:rsid w:val="00663BDB"/>
    <w:rsid w:val="0068131C"/>
    <w:rsid w:val="0069499B"/>
    <w:rsid w:val="006B3F52"/>
    <w:rsid w:val="006C3098"/>
    <w:rsid w:val="006C50E0"/>
    <w:rsid w:val="006C5ADE"/>
    <w:rsid w:val="006C6DA7"/>
    <w:rsid w:val="006C7F32"/>
    <w:rsid w:val="006D0CE7"/>
    <w:rsid w:val="00704F88"/>
    <w:rsid w:val="00707C78"/>
    <w:rsid w:val="0072148C"/>
    <w:rsid w:val="00723A73"/>
    <w:rsid w:val="0073440D"/>
    <w:rsid w:val="0074557B"/>
    <w:rsid w:val="00757692"/>
    <w:rsid w:val="00762928"/>
    <w:rsid w:val="00766E2A"/>
    <w:rsid w:val="00781E2F"/>
    <w:rsid w:val="00785881"/>
    <w:rsid w:val="007A349E"/>
    <w:rsid w:val="007B24FE"/>
    <w:rsid w:val="007C0C92"/>
    <w:rsid w:val="007C2116"/>
    <w:rsid w:val="007C41B4"/>
    <w:rsid w:val="007D1182"/>
    <w:rsid w:val="007E1C64"/>
    <w:rsid w:val="007E46D2"/>
    <w:rsid w:val="007E69DC"/>
    <w:rsid w:val="007F4FB9"/>
    <w:rsid w:val="00816AEC"/>
    <w:rsid w:val="008218EE"/>
    <w:rsid w:val="00830094"/>
    <w:rsid w:val="00836C3F"/>
    <w:rsid w:val="008479CD"/>
    <w:rsid w:val="00847C63"/>
    <w:rsid w:val="00863CD4"/>
    <w:rsid w:val="00867651"/>
    <w:rsid w:val="008679F6"/>
    <w:rsid w:val="00885D9E"/>
    <w:rsid w:val="008868BA"/>
    <w:rsid w:val="00894BF5"/>
    <w:rsid w:val="008A07CB"/>
    <w:rsid w:val="008C6DE9"/>
    <w:rsid w:val="008C7837"/>
    <w:rsid w:val="009042DE"/>
    <w:rsid w:val="009124C6"/>
    <w:rsid w:val="0091392E"/>
    <w:rsid w:val="0092421E"/>
    <w:rsid w:val="009375AA"/>
    <w:rsid w:val="009400FB"/>
    <w:rsid w:val="00955C99"/>
    <w:rsid w:val="00963254"/>
    <w:rsid w:val="00965A3B"/>
    <w:rsid w:val="00985569"/>
    <w:rsid w:val="009D1023"/>
    <w:rsid w:val="009D689F"/>
    <w:rsid w:val="009D7191"/>
    <w:rsid w:val="009F41D7"/>
    <w:rsid w:val="009F545E"/>
    <w:rsid w:val="00A03A67"/>
    <w:rsid w:val="00A113BE"/>
    <w:rsid w:val="00A1795E"/>
    <w:rsid w:val="00A23415"/>
    <w:rsid w:val="00A24DF7"/>
    <w:rsid w:val="00A25D69"/>
    <w:rsid w:val="00A313C5"/>
    <w:rsid w:val="00A35B52"/>
    <w:rsid w:val="00A361A1"/>
    <w:rsid w:val="00A40045"/>
    <w:rsid w:val="00A4369F"/>
    <w:rsid w:val="00A4627B"/>
    <w:rsid w:val="00A531B6"/>
    <w:rsid w:val="00A6394D"/>
    <w:rsid w:val="00A647DB"/>
    <w:rsid w:val="00A855C5"/>
    <w:rsid w:val="00A96C0F"/>
    <w:rsid w:val="00A97DDC"/>
    <w:rsid w:val="00AB37C4"/>
    <w:rsid w:val="00AB4964"/>
    <w:rsid w:val="00AC6DD3"/>
    <w:rsid w:val="00AD15ED"/>
    <w:rsid w:val="00AD1F04"/>
    <w:rsid w:val="00B00276"/>
    <w:rsid w:val="00B03992"/>
    <w:rsid w:val="00B2471A"/>
    <w:rsid w:val="00B24D60"/>
    <w:rsid w:val="00B27DFC"/>
    <w:rsid w:val="00B33157"/>
    <w:rsid w:val="00B366DB"/>
    <w:rsid w:val="00B379D4"/>
    <w:rsid w:val="00B434A3"/>
    <w:rsid w:val="00B56B11"/>
    <w:rsid w:val="00B60669"/>
    <w:rsid w:val="00B66623"/>
    <w:rsid w:val="00B76240"/>
    <w:rsid w:val="00B808FD"/>
    <w:rsid w:val="00BB0679"/>
    <w:rsid w:val="00BC3973"/>
    <w:rsid w:val="00BD2A3A"/>
    <w:rsid w:val="00BD42F3"/>
    <w:rsid w:val="00BE169D"/>
    <w:rsid w:val="00C01714"/>
    <w:rsid w:val="00C252D5"/>
    <w:rsid w:val="00C31578"/>
    <w:rsid w:val="00C403C5"/>
    <w:rsid w:val="00C44679"/>
    <w:rsid w:val="00C45BD1"/>
    <w:rsid w:val="00C735F9"/>
    <w:rsid w:val="00C807A1"/>
    <w:rsid w:val="00C94A46"/>
    <w:rsid w:val="00C94BB0"/>
    <w:rsid w:val="00C95CDC"/>
    <w:rsid w:val="00CA59B8"/>
    <w:rsid w:val="00CB2F95"/>
    <w:rsid w:val="00CB2FF1"/>
    <w:rsid w:val="00CC337F"/>
    <w:rsid w:val="00CC6A8D"/>
    <w:rsid w:val="00CD2ADA"/>
    <w:rsid w:val="00CE4B27"/>
    <w:rsid w:val="00D007F8"/>
    <w:rsid w:val="00D03A22"/>
    <w:rsid w:val="00D1047D"/>
    <w:rsid w:val="00D23131"/>
    <w:rsid w:val="00D23C1B"/>
    <w:rsid w:val="00D27CC3"/>
    <w:rsid w:val="00D332D8"/>
    <w:rsid w:val="00D4634F"/>
    <w:rsid w:val="00D47BF1"/>
    <w:rsid w:val="00D539D6"/>
    <w:rsid w:val="00D72DAE"/>
    <w:rsid w:val="00D900E2"/>
    <w:rsid w:val="00D94D06"/>
    <w:rsid w:val="00DB630B"/>
    <w:rsid w:val="00DB7567"/>
    <w:rsid w:val="00DC0DFB"/>
    <w:rsid w:val="00DC0FC0"/>
    <w:rsid w:val="00DC3C76"/>
    <w:rsid w:val="00DC5301"/>
    <w:rsid w:val="00DD54CC"/>
    <w:rsid w:val="00DE1CBC"/>
    <w:rsid w:val="00DE32E0"/>
    <w:rsid w:val="00DE47C6"/>
    <w:rsid w:val="00DF1D92"/>
    <w:rsid w:val="00E04759"/>
    <w:rsid w:val="00E12C3D"/>
    <w:rsid w:val="00E137E7"/>
    <w:rsid w:val="00E215E3"/>
    <w:rsid w:val="00E25C09"/>
    <w:rsid w:val="00E30C37"/>
    <w:rsid w:val="00E47BB9"/>
    <w:rsid w:val="00E55CBB"/>
    <w:rsid w:val="00E764E2"/>
    <w:rsid w:val="00E8280A"/>
    <w:rsid w:val="00E82A92"/>
    <w:rsid w:val="00E91C9E"/>
    <w:rsid w:val="00E94042"/>
    <w:rsid w:val="00EA10FF"/>
    <w:rsid w:val="00EC5B85"/>
    <w:rsid w:val="00EC6CF4"/>
    <w:rsid w:val="00EC7EFB"/>
    <w:rsid w:val="00ED5AE1"/>
    <w:rsid w:val="00EE4C09"/>
    <w:rsid w:val="00F00B06"/>
    <w:rsid w:val="00F11D42"/>
    <w:rsid w:val="00F15DFD"/>
    <w:rsid w:val="00F24597"/>
    <w:rsid w:val="00F32F32"/>
    <w:rsid w:val="00F454E2"/>
    <w:rsid w:val="00F546F8"/>
    <w:rsid w:val="00F5520B"/>
    <w:rsid w:val="00F62FA9"/>
    <w:rsid w:val="00F63B9F"/>
    <w:rsid w:val="00F71FC2"/>
    <w:rsid w:val="00F73FA5"/>
    <w:rsid w:val="00F749E7"/>
    <w:rsid w:val="00FA68AE"/>
    <w:rsid w:val="00FC3ADB"/>
    <w:rsid w:val="00FD2B90"/>
    <w:rsid w:val="00FD3A31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2A3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6057C9"/>
    <w:pPr>
      <w:spacing w:before="100" w:beforeAutospacing="1" w:after="100" w:afterAutospacing="1"/>
    </w:pPr>
    <w:rPr>
      <w:color w:val="000000"/>
    </w:rPr>
  </w:style>
  <w:style w:type="character" w:styleId="Kiemels2">
    <w:name w:val="Strong"/>
    <w:basedOn w:val="Bekezdsalapbettpusa"/>
    <w:qFormat/>
    <w:rsid w:val="006057C9"/>
    <w:rPr>
      <w:b/>
      <w:bCs/>
    </w:rPr>
  </w:style>
  <w:style w:type="paragraph" w:styleId="Dokumentumtrkp">
    <w:name w:val="Document Map"/>
    <w:basedOn w:val="Norml"/>
    <w:semiHidden/>
    <w:rsid w:val="009375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hivatkozs">
    <w:name w:val="Hyperlink"/>
    <w:basedOn w:val="Bekezdsalapbettpusa"/>
    <w:rsid w:val="002C15C9"/>
    <w:rPr>
      <w:color w:val="0000FF"/>
      <w:u w:val="single"/>
    </w:rPr>
  </w:style>
  <w:style w:type="paragraph" w:styleId="lfej">
    <w:name w:val="header"/>
    <w:basedOn w:val="Norml"/>
    <w:link w:val="lfejChar"/>
    <w:rsid w:val="004E731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E7318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4E731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7318"/>
    <w:rPr>
      <w:sz w:val="24"/>
      <w:szCs w:val="24"/>
    </w:rPr>
  </w:style>
  <w:style w:type="paragraph" w:customStyle="1" w:styleId="NormlFootlightMTLight">
    <w:name w:val="Normál + Footlight MT Light"/>
    <w:aliases w:val="14 pt,Félkövér,Fekete,Aláhúzás"/>
    <w:basedOn w:val="Norml"/>
    <w:link w:val="NormlFootlightMTLight14ptFlkvrFeketeAlhzsChar"/>
    <w:rsid w:val="00F24597"/>
    <w:pPr>
      <w:tabs>
        <w:tab w:val="left" w:pos="7020"/>
      </w:tabs>
      <w:spacing w:line="360" w:lineRule="auto"/>
      <w:jc w:val="both"/>
    </w:pPr>
    <w:rPr>
      <w:rFonts w:ascii="Footlight MT Light" w:hAnsi="Footlight MT Light"/>
      <w:color w:val="000000"/>
      <w:sz w:val="28"/>
      <w:szCs w:val="28"/>
    </w:rPr>
  </w:style>
  <w:style w:type="character" w:customStyle="1" w:styleId="NormlFootlightMTLight14ptFlkvrFeketeAlhzsChar">
    <w:name w:val="Normál + Footlight MT Light;14 pt;Félkövér;Fekete;Aláhúzás Char"/>
    <w:basedOn w:val="Bekezdsalapbettpusa"/>
    <w:link w:val="NormlFootlightMTLight"/>
    <w:rsid w:val="00F24597"/>
    <w:rPr>
      <w:rFonts w:ascii="Footlight MT Light" w:hAnsi="Footlight MT Light"/>
      <w:color w:val="000000"/>
      <w:sz w:val="28"/>
      <w:szCs w:val="28"/>
      <w:lang w:val="hu-HU" w:eastAsia="hu-HU" w:bidi="ar-SA"/>
    </w:rPr>
  </w:style>
  <w:style w:type="paragraph" w:styleId="Listaszerbekezds">
    <w:name w:val="List Paragraph"/>
    <w:basedOn w:val="Norml"/>
    <w:uiPriority w:val="34"/>
    <w:qFormat/>
    <w:rsid w:val="00DC0FC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05D8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5D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782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incstrkz">
    <w:name w:val="No Spacing"/>
    <w:uiPriority w:val="1"/>
    <w:qFormat/>
    <w:rsid w:val="0017782F"/>
    <w:rPr>
      <w:rFonts w:ascii="Myriad Pro" w:eastAsiaTheme="minorHAnsi" w:hAnsi="Myriad Pro" w:cs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tbi@nebih.gov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1315</Words>
  <Characters>9075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Szakács verseny</vt:lpstr>
    </vt:vector>
  </TitlesOfParts>
  <Company>Eurest Kft.</Company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Szakács verseny</dc:title>
  <dc:creator>jozsef.nemedi</dc:creator>
  <cp:lastModifiedBy>zoltaia</cp:lastModifiedBy>
  <cp:revision>2</cp:revision>
  <cp:lastPrinted>2013-10-24T17:12:00Z</cp:lastPrinted>
  <dcterms:created xsi:type="dcterms:W3CDTF">2015-05-18T11:54:00Z</dcterms:created>
  <dcterms:modified xsi:type="dcterms:W3CDTF">2015-05-18T11:54:00Z</dcterms:modified>
</cp:coreProperties>
</file>